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DC26" w14:textId="1EE7266F" w:rsidR="002E1892" w:rsidRDefault="00AF000C" w:rsidP="002E1892">
      <w:r>
        <w:rPr>
          <w:noProof/>
        </w:rPr>
        <w:drawing>
          <wp:anchor distT="0" distB="0" distL="114300" distR="114300" simplePos="0" relativeHeight="251658241" behindDoc="0" locked="0" layoutInCell="1" allowOverlap="1" wp14:anchorId="25AFA465" wp14:editId="0F1BCF6D">
            <wp:simplePos x="0" y="0"/>
            <wp:positionH relativeFrom="margin">
              <wp:posOffset>14605</wp:posOffset>
            </wp:positionH>
            <wp:positionV relativeFrom="margin">
              <wp:posOffset>-175895</wp:posOffset>
            </wp:positionV>
            <wp:extent cx="1567180" cy="647065"/>
            <wp:effectExtent l="0" t="0" r="0" b="0"/>
            <wp:wrapSquare wrapText="bothSides"/>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18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892">
        <w:rPr>
          <w:noProof/>
        </w:rPr>
        <mc:AlternateContent>
          <mc:Choice Requires="wps">
            <w:drawing>
              <wp:anchor distT="0" distB="0" distL="114300" distR="114300" simplePos="0" relativeHeight="251658240" behindDoc="0" locked="0" layoutInCell="1" allowOverlap="1" wp14:anchorId="17CCB220" wp14:editId="17535795">
                <wp:simplePos x="0" y="0"/>
                <wp:positionH relativeFrom="column">
                  <wp:posOffset>3168015</wp:posOffset>
                </wp:positionH>
                <wp:positionV relativeFrom="paragraph">
                  <wp:posOffset>103505</wp:posOffset>
                </wp:positionV>
                <wp:extent cx="3234055" cy="4635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4055" cy="463550"/>
                        </a:xfrm>
                        <a:prstGeom prst="rect">
                          <a:avLst/>
                        </a:prstGeom>
                        <a:noFill/>
                        <a:ln>
                          <a:noFill/>
                        </a:ln>
                        <a:effectLst/>
                        <a:extLst>
                          <a:ext uri="{C572A759-6A51-4108-AA02-DFA0A04FC94B}"/>
                        </a:extLst>
                      </wps:spPr>
                      <wps:txbx>
                        <w:txbxContent>
                          <w:p w14:paraId="087CBFE5" w14:textId="77777777" w:rsidR="002E1892" w:rsidRPr="00BA3550" w:rsidRDefault="002E1892" w:rsidP="002E1892">
                            <w:pPr>
                              <w:jc w:val="right"/>
                              <w:rPr>
                                <w:rFonts w:ascii="Avenir Book" w:hAnsi="Avenir Book" w:cs="Calibri"/>
                                <w:i/>
                                <w:color w:val="auto"/>
                                <w:sz w:val="20"/>
                                <w:szCs w:val="20"/>
                              </w:rPr>
                            </w:pPr>
                            <w:r w:rsidRPr="00BA3550">
                              <w:rPr>
                                <w:rFonts w:ascii="Avenir Book" w:hAnsi="Avenir Book" w:cs="Calibri"/>
                                <w:color w:val="auto"/>
                                <w:sz w:val="20"/>
                                <w:szCs w:val="20"/>
                              </w:rPr>
                              <w:t>Communiqué | pour diffusion immédiate</w:t>
                            </w:r>
                          </w:p>
                          <w:p w14:paraId="34DA7634" w14:textId="77777777" w:rsidR="002E1892" w:rsidRPr="00BA3550" w:rsidRDefault="002E1892" w:rsidP="002E1892">
                            <w:pPr>
                              <w:jc w:val="right"/>
                              <w:rPr>
                                <w:rFonts w:ascii="Avenir Book" w:hAnsi="Avenir Book" w:cs="Calibri"/>
                                <w:i/>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7CCB220" id="_x0000_t202" coordsize="21600,21600" o:spt="202" path="m,l,21600r21600,l21600,xe">
                <v:stroke joinstyle="miter"/>
                <v:path gradientshapeok="t" o:connecttype="rect"/>
              </v:shapetype>
              <v:shape id="Text Box 8" o:spid="_x0000_s1026" type="#_x0000_t202" style="position:absolute;margin-left:249.45pt;margin-top:8.15pt;width:254.6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" filled="f" stroked="f">
                <v:textbox style="mso-fit-shape-to-text:t">
                  <w:txbxContent>
                    <w:p w14:paraId="087CBFE5" w14:textId="77777777" w:rsidR="002E1892" w:rsidRPr="00BA3550" w:rsidRDefault="002E1892" w:rsidP="002E1892">
                      <w:pPr>
                        <w:jc w:val="right"/>
                        <w:rPr>
                          <w:rFonts w:ascii="Avenir Book" w:hAnsi="Avenir Book" w:cs="Calibri"/>
                          <w:i/>
                          <w:color w:val="auto"/>
                          <w:sz w:val="20"/>
                          <w:szCs w:val="20"/>
                        </w:rPr>
                      </w:pPr>
                      <w:r w:rsidRPr="00BA3550">
                        <w:rPr>
                          <w:rFonts w:ascii="Avenir Book" w:hAnsi="Avenir Book" w:cs="Calibri"/>
                          <w:color w:val="auto"/>
                          <w:sz w:val="20"/>
                          <w:szCs w:val="20"/>
                        </w:rPr>
                        <w:t>Communiqué | pour diffusion immédiate</w:t>
                      </w:r>
                    </w:p>
                    <w:p w14:paraId="34DA7634" w14:textId="77777777" w:rsidR="002E1892" w:rsidRPr="00BA3550" w:rsidRDefault="002E1892" w:rsidP="002E1892">
                      <w:pPr>
                        <w:jc w:val="right"/>
                        <w:rPr>
                          <w:rFonts w:ascii="Avenir Book" w:hAnsi="Avenir Book" w:cs="Calibri"/>
                          <w:i/>
                          <w:color w:val="FF0000"/>
                          <w:sz w:val="20"/>
                          <w:szCs w:val="20"/>
                        </w:rPr>
                      </w:pPr>
                    </w:p>
                  </w:txbxContent>
                </v:textbox>
                <w10:wrap type="square"/>
              </v:shape>
            </w:pict>
          </mc:Fallback>
        </mc:AlternateContent>
      </w:r>
    </w:p>
    <w:p w14:paraId="69AC5FEA" w14:textId="5297E60C" w:rsidR="00C35E74" w:rsidRPr="0098473C" w:rsidRDefault="00C35E74" w:rsidP="57F349BD">
      <w:pPr>
        <w:jc w:val="center"/>
        <w:rPr>
          <w:rFonts w:ascii="Avenir Next LT Pro" w:eastAsia="Avenir Next LT Pro" w:hAnsi="Avenir Next LT Pro" w:cs="Avenir Next LT Pro"/>
          <w:color w:val="000000" w:themeColor="text1"/>
          <w:sz w:val="32"/>
          <w:szCs w:val="32"/>
          <w:lang w:val="fr-CA"/>
        </w:rPr>
      </w:pPr>
    </w:p>
    <w:p w14:paraId="11C46DC1" w14:textId="77777777" w:rsidR="00DB0910" w:rsidRDefault="00DB0910" w:rsidP="4A287081">
      <w:pPr>
        <w:jc w:val="center"/>
        <w:rPr>
          <w:rFonts w:ascii="Avenir Next" w:eastAsia="Avenir Next LT Pro" w:hAnsi="Avenir Next" w:cs="Avenir Next LT Pro"/>
          <w:b/>
          <w:bCs/>
          <w:color w:val="000000" w:themeColor="text1"/>
          <w:sz w:val="32"/>
          <w:szCs w:val="32"/>
          <w:lang w:val="fr-CA"/>
        </w:rPr>
      </w:pPr>
    </w:p>
    <w:p w14:paraId="4FD8C095" w14:textId="516EE779" w:rsidR="2BA443A9" w:rsidRPr="0098473C" w:rsidRDefault="00BB731C" w:rsidP="4A287081">
      <w:pPr>
        <w:jc w:val="center"/>
        <w:rPr>
          <w:rFonts w:ascii="Avenir Next" w:eastAsia="Avenir Next LT Pro" w:hAnsi="Avenir Next" w:cs="Avenir Next LT Pro"/>
          <w:b/>
          <w:bCs/>
          <w:color w:val="000000" w:themeColor="text1"/>
          <w:sz w:val="32"/>
          <w:szCs w:val="32"/>
          <w:lang w:val="fr-CA"/>
        </w:rPr>
      </w:pPr>
      <w:r>
        <w:rPr>
          <w:rFonts w:ascii="Avenir Next" w:eastAsia="Avenir Next LT Pro" w:hAnsi="Avenir Next" w:cs="Avenir Next LT Pro"/>
          <w:b/>
          <w:bCs/>
          <w:color w:val="000000" w:themeColor="text1"/>
          <w:sz w:val="32"/>
          <w:szCs w:val="32"/>
          <w:lang w:val="fr-CA"/>
        </w:rPr>
        <w:t>À deux roues, la vie!</w:t>
      </w:r>
    </w:p>
    <w:p w14:paraId="3EEF11A6" w14:textId="77777777" w:rsidR="00223481" w:rsidRDefault="00223481" w:rsidP="4A287081">
      <w:pPr>
        <w:jc w:val="center"/>
        <w:rPr>
          <w:rFonts w:ascii="Avenir Next LT Pro" w:eastAsia="Avenir Next LT Pro" w:hAnsi="Avenir Next LT Pro" w:cs="Avenir Next LT Pro"/>
          <w:color w:val="000000" w:themeColor="text1"/>
          <w:sz w:val="21"/>
          <w:szCs w:val="21"/>
          <w:lang w:val="fr-CA"/>
        </w:rPr>
      </w:pPr>
    </w:p>
    <w:p w14:paraId="33F870F3" w14:textId="6CC9891A" w:rsidR="00B11B0D" w:rsidRDefault="0046756E" w:rsidP="5A13B050">
      <w:pPr>
        <w:spacing w:after="240" w:line="259" w:lineRule="auto"/>
        <w:jc w:val="center"/>
        <w:rPr>
          <w:rFonts w:ascii="Avenir Next LT Pro" w:eastAsia="Avenir Next LT Pro" w:hAnsi="Avenir Next LT Pro" w:cs="Avenir Next LT Pro"/>
          <w:smallCaps/>
          <w:color w:val="auto"/>
          <w:lang w:val="fr-CA" w:eastAsia="fr-CA"/>
        </w:rPr>
      </w:pPr>
      <w:r>
        <w:rPr>
          <w:rFonts w:ascii="Avenir Book" w:eastAsia="Avenir Next LT Pro" w:hAnsi="Avenir Book" w:cs="Avenir Next LT Pro"/>
          <w:b/>
          <w:bCs/>
          <w:smallCaps/>
          <w:lang w:eastAsia="fr-CA"/>
        </w:rPr>
        <w:t xml:space="preserve">douceur et poésie magique…à bicyclette </w:t>
      </w:r>
    </w:p>
    <w:p w14:paraId="52A1AC10" w14:textId="3669C575" w:rsidR="00DE7036" w:rsidRPr="00363166" w:rsidRDefault="00DB0910" w:rsidP="00363166">
      <w:pPr>
        <w:spacing w:after="240" w:line="259" w:lineRule="auto"/>
        <w:jc w:val="center"/>
        <w:rPr>
          <w:rFonts w:ascii="Avenir Next LT Pro" w:eastAsia="Avenir Next LT Pro" w:hAnsi="Avenir Next LT Pro" w:cs="Avenir Next LT Pro"/>
          <w:b/>
          <w:bCs/>
          <w:smallCaps/>
          <w:color w:val="auto"/>
          <w:sz w:val="20"/>
          <w:szCs w:val="20"/>
          <w:lang w:val="fr-CA" w:eastAsia="fr-CA"/>
        </w:rPr>
      </w:pPr>
      <w:r>
        <w:rPr>
          <w:rFonts w:ascii="Avenir Next LT Pro" w:eastAsia="Avenir Next LT Pro" w:hAnsi="Avenir Next LT Pro" w:cs="Avenir Next LT Pro"/>
          <w:b/>
          <w:bCs/>
          <w:smallCaps/>
          <w:color w:val="auto"/>
          <w:sz w:val="20"/>
          <w:szCs w:val="20"/>
          <w:lang w:val="fr-CA" w:eastAsia="fr-CA"/>
        </w:rPr>
        <w:t>6</w:t>
      </w:r>
      <w:r w:rsidR="007C2B06" w:rsidRPr="5A13B050">
        <w:rPr>
          <w:rFonts w:ascii="Avenir Next LT Pro" w:eastAsia="Avenir Next LT Pro" w:hAnsi="Avenir Next LT Pro" w:cs="Avenir Next LT Pro"/>
          <w:b/>
          <w:bCs/>
          <w:smallCaps/>
          <w:color w:val="auto"/>
          <w:sz w:val="20"/>
          <w:szCs w:val="20"/>
          <w:lang w:val="fr-CA" w:eastAsia="fr-CA"/>
        </w:rPr>
        <w:t xml:space="preserve"> à </w:t>
      </w:r>
      <w:r>
        <w:rPr>
          <w:rFonts w:ascii="Avenir Next LT Pro" w:eastAsia="Avenir Next LT Pro" w:hAnsi="Avenir Next LT Pro" w:cs="Avenir Next LT Pro"/>
          <w:b/>
          <w:bCs/>
          <w:smallCaps/>
          <w:color w:val="auto"/>
          <w:sz w:val="20"/>
          <w:szCs w:val="20"/>
          <w:lang w:val="fr-CA" w:eastAsia="fr-CA"/>
        </w:rPr>
        <w:t>10</w:t>
      </w:r>
      <w:r w:rsidR="007C2B06" w:rsidRPr="5A13B050">
        <w:rPr>
          <w:rFonts w:ascii="Avenir Next LT Pro" w:eastAsia="Avenir Next LT Pro" w:hAnsi="Avenir Next LT Pro" w:cs="Avenir Next LT Pro"/>
          <w:b/>
          <w:bCs/>
          <w:smallCaps/>
          <w:color w:val="auto"/>
          <w:sz w:val="20"/>
          <w:szCs w:val="20"/>
          <w:lang w:val="fr-CA" w:eastAsia="fr-CA"/>
        </w:rPr>
        <w:t xml:space="preserve"> ans | </w:t>
      </w:r>
      <w:r w:rsidR="00BA3550">
        <w:rPr>
          <w:rFonts w:ascii="Avenir Next LT Pro" w:eastAsia="Avenir Next LT Pro" w:hAnsi="Avenir Next LT Pro" w:cs="Avenir Next LT Pro"/>
          <w:b/>
          <w:bCs/>
          <w:smallCaps/>
          <w:color w:val="auto"/>
          <w:sz w:val="20"/>
          <w:szCs w:val="20"/>
          <w:lang w:val="fr-CA" w:eastAsia="fr-CA"/>
        </w:rPr>
        <w:t>1</w:t>
      </w:r>
      <w:r w:rsidR="00BA3550" w:rsidRPr="00BA3550">
        <w:rPr>
          <w:rFonts w:ascii="Avenir Next LT Pro" w:eastAsia="Avenir Next LT Pro" w:hAnsi="Avenir Next LT Pro" w:cs="Avenir Next LT Pro"/>
          <w:b/>
          <w:bCs/>
          <w:smallCaps/>
          <w:color w:val="auto"/>
          <w:sz w:val="20"/>
          <w:szCs w:val="20"/>
          <w:vertAlign w:val="superscript"/>
          <w:lang w:val="fr-CA" w:eastAsia="fr-CA"/>
        </w:rPr>
        <w:t>ere</w:t>
      </w:r>
      <w:r w:rsidR="00BA3550">
        <w:rPr>
          <w:rFonts w:ascii="Avenir Next LT Pro" w:eastAsia="Avenir Next LT Pro" w:hAnsi="Avenir Next LT Pro" w:cs="Avenir Next LT Pro"/>
          <w:b/>
          <w:bCs/>
          <w:smallCaps/>
          <w:color w:val="auto"/>
          <w:sz w:val="20"/>
          <w:szCs w:val="20"/>
          <w:lang w:val="fr-CA" w:eastAsia="fr-CA"/>
        </w:rPr>
        <w:t xml:space="preserve"> </w:t>
      </w:r>
      <w:r>
        <w:rPr>
          <w:rFonts w:ascii="Avenir Next LT Pro" w:eastAsia="Avenir Next LT Pro" w:hAnsi="Avenir Next LT Pro" w:cs="Avenir Next LT Pro"/>
          <w:b/>
          <w:bCs/>
          <w:smallCaps/>
          <w:color w:val="auto"/>
          <w:sz w:val="20"/>
          <w:szCs w:val="20"/>
          <w:lang w:val="fr-CA" w:eastAsia="fr-CA"/>
        </w:rPr>
        <w:t>à 5</w:t>
      </w:r>
      <w:r w:rsidRPr="00DB0910">
        <w:rPr>
          <w:rFonts w:ascii="Avenir Next LT Pro" w:eastAsia="Avenir Next LT Pro" w:hAnsi="Avenir Next LT Pro" w:cs="Avenir Next LT Pro"/>
          <w:b/>
          <w:bCs/>
          <w:smallCaps/>
          <w:color w:val="auto"/>
          <w:sz w:val="20"/>
          <w:szCs w:val="20"/>
          <w:vertAlign w:val="superscript"/>
          <w:lang w:val="fr-CA" w:eastAsia="fr-CA"/>
        </w:rPr>
        <w:t>e</w:t>
      </w:r>
      <w:r>
        <w:rPr>
          <w:rFonts w:ascii="Avenir Next LT Pro" w:eastAsia="Avenir Next LT Pro" w:hAnsi="Avenir Next LT Pro" w:cs="Avenir Next LT Pro"/>
          <w:b/>
          <w:bCs/>
          <w:smallCaps/>
          <w:color w:val="auto"/>
          <w:sz w:val="20"/>
          <w:szCs w:val="20"/>
          <w:lang w:val="fr-CA" w:eastAsia="fr-CA"/>
        </w:rPr>
        <w:t xml:space="preserve"> </w:t>
      </w:r>
      <w:r w:rsidR="00BA3550">
        <w:rPr>
          <w:rFonts w:ascii="Avenir Next LT Pro" w:eastAsia="Avenir Next LT Pro" w:hAnsi="Avenir Next LT Pro" w:cs="Avenir Next LT Pro"/>
          <w:b/>
          <w:bCs/>
          <w:smallCaps/>
          <w:color w:val="auto"/>
          <w:sz w:val="20"/>
          <w:szCs w:val="20"/>
          <w:lang w:val="fr-CA" w:eastAsia="fr-CA"/>
        </w:rPr>
        <w:t>année</w:t>
      </w:r>
      <w:r w:rsidR="007C2B06" w:rsidRPr="5A13B050">
        <w:rPr>
          <w:rFonts w:ascii="Avenir Next LT Pro" w:eastAsia="Avenir Next LT Pro" w:hAnsi="Avenir Next LT Pro" w:cs="Avenir Next LT Pro"/>
          <w:b/>
          <w:bCs/>
          <w:smallCaps/>
          <w:color w:val="auto"/>
          <w:sz w:val="20"/>
          <w:szCs w:val="20"/>
          <w:lang w:val="fr-CA" w:eastAsia="fr-CA"/>
        </w:rPr>
        <w:t xml:space="preserve"> | </w:t>
      </w:r>
      <w:r w:rsidR="00363166">
        <w:rPr>
          <w:rFonts w:ascii="Avenir Next LT Pro" w:eastAsia="Avenir Next LT Pro" w:hAnsi="Avenir Next LT Pro" w:cs="Avenir Next LT Pro"/>
          <w:b/>
          <w:bCs/>
          <w:smallCaps/>
          <w:color w:val="auto"/>
          <w:sz w:val="20"/>
          <w:szCs w:val="20"/>
          <w:lang w:val="fr-CA" w:eastAsia="fr-CA"/>
        </w:rPr>
        <w:t>50</w:t>
      </w:r>
      <w:r w:rsidR="007C2B06" w:rsidRPr="5A13B050">
        <w:rPr>
          <w:rFonts w:ascii="Avenir Next LT Pro" w:eastAsia="Avenir Next LT Pro" w:hAnsi="Avenir Next LT Pro" w:cs="Avenir Next LT Pro"/>
          <w:b/>
          <w:bCs/>
          <w:smallCaps/>
          <w:color w:val="auto"/>
          <w:sz w:val="20"/>
          <w:szCs w:val="20"/>
          <w:lang w:val="fr-CA" w:eastAsia="fr-CA"/>
        </w:rPr>
        <w:t xml:space="preserve"> minutes </w:t>
      </w:r>
    </w:p>
    <w:p w14:paraId="53B9362A" w14:textId="3A34176C" w:rsidR="00363166" w:rsidRPr="00BA3550" w:rsidRDefault="00363166" w:rsidP="00BA3550">
      <w:pPr>
        <w:spacing w:after="240" w:line="259" w:lineRule="auto"/>
        <w:jc w:val="center"/>
        <w:rPr>
          <w:rFonts w:ascii="Avenir Next LT Pro" w:eastAsia="Avenir Next LT Pro" w:hAnsi="Avenir Next LT Pro" w:cs="Avenir Next LT Pro"/>
          <w:smallCaps/>
          <w:color w:val="auto"/>
          <w:lang w:val="fr-CA" w:eastAsia="fr-CA"/>
        </w:rPr>
      </w:pPr>
      <w:r>
        <w:rPr>
          <w:rFonts w:ascii="Avenir Next LT Pro" w:eastAsia="Avenir Next LT Pro" w:hAnsi="Avenir Next LT Pro" w:cs="Avenir Next LT Pro"/>
          <w:smallCaps/>
          <w:noProof/>
          <w:color w:val="auto"/>
          <w:lang w:val="fr-CA" w:eastAsia="fr-CA"/>
        </w:rPr>
        <w:drawing>
          <wp:inline distT="0" distB="0" distL="0" distR="0" wp14:anchorId="7B734BCB" wp14:editId="38A7CD93">
            <wp:extent cx="6404610" cy="1395095"/>
            <wp:effectExtent l="0" t="0" r="0" b="1905"/>
            <wp:docPr id="14448552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55226" name="Image 14448552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4610" cy="1395095"/>
                    </a:xfrm>
                    <a:prstGeom prst="rect">
                      <a:avLst/>
                    </a:prstGeom>
                  </pic:spPr>
                </pic:pic>
              </a:graphicData>
            </a:graphic>
          </wp:inline>
        </w:drawing>
      </w:r>
    </w:p>
    <w:p w14:paraId="73823648" w14:textId="38EE2C6B" w:rsidR="00DB0910" w:rsidRPr="0046756E" w:rsidRDefault="002E1892" w:rsidP="00873C71">
      <w:pPr>
        <w:spacing w:line="276" w:lineRule="auto"/>
        <w:jc w:val="both"/>
        <w:rPr>
          <w:rFonts w:ascii="Avenir Book" w:eastAsia="Avenir Next LT Pro" w:hAnsi="Avenir Book" w:cs="Avenir Next LT Pro"/>
          <w:color w:val="auto"/>
          <w:sz w:val="22"/>
          <w:szCs w:val="22"/>
          <w:lang w:eastAsia="fr-CA"/>
        </w:rPr>
      </w:pPr>
      <w:r w:rsidRPr="00BA3550">
        <w:rPr>
          <w:rFonts w:ascii="Avenir Black" w:eastAsia="Avenir Next LT Pro" w:hAnsi="Avenir Black" w:cs="Avenir Next LT Pro"/>
          <w:b/>
          <w:bCs/>
          <w:smallCaps/>
          <w:lang w:val="fr-CA" w:eastAsia="fr-CA"/>
        </w:rPr>
        <w:t>Québec,</w:t>
      </w:r>
      <w:r w:rsidR="004D5D72" w:rsidRPr="00BA3550">
        <w:rPr>
          <w:rFonts w:ascii="Avenir Black" w:eastAsia="Avenir Next LT Pro" w:hAnsi="Avenir Black" w:cs="Avenir Next LT Pro"/>
          <w:b/>
          <w:bCs/>
          <w:smallCaps/>
          <w:color w:val="FF0000"/>
          <w:lang w:val="fr-CA" w:eastAsia="fr-CA"/>
        </w:rPr>
        <w:t xml:space="preserve"> </w:t>
      </w:r>
      <w:r w:rsidR="00F10ACD">
        <w:rPr>
          <w:rFonts w:ascii="Avenir Black" w:eastAsia="Avenir Next LT Pro" w:hAnsi="Avenir Black" w:cs="Avenir Next LT Pro"/>
          <w:b/>
          <w:bCs/>
          <w:smallCaps/>
          <w:color w:val="000000" w:themeColor="text1"/>
          <w:lang w:val="fr-CA" w:eastAsia="fr-CA"/>
        </w:rPr>
        <w:t>m</w:t>
      </w:r>
      <w:r w:rsidR="00363166">
        <w:rPr>
          <w:rFonts w:ascii="Avenir Black" w:eastAsia="Avenir Next LT Pro" w:hAnsi="Avenir Black" w:cs="Avenir Next LT Pro"/>
          <w:b/>
          <w:bCs/>
          <w:smallCaps/>
          <w:color w:val="000000" w:themeColor="text1"/>
          <w:lang w:val="fr-CA" w:eastAsia="fr-CA"/>
        </w:rPr>
        <w:t>ardi</w:t>
      </w:r>
      <w:r w:rsidR="000F30E5" w:rsidRPr="00BA3550">
        <w:rPr>
          <w:rFonts w:ascii="Avenir Black" w:eastAsia="Avenir Next LT Pro" w:hAnsi="Avenir Black" w:cs="Avenir Next LT Pro"/>
          <w:b/>
          <w:bCs/>
          <w:smallCaps/>
          <w:color w:val="000000" w:themeColor="text1"/>
          <w:lang w:val="fr-CA" w:eastAsia="fr-CA"/>
        </w:rPr>
        <w:t xml:space="preserve"> </w:t>
      </w:r>
      <w:r w:rsidR="00363166">
        <w:rPr>
          <w:rFonts w:ascii="Avenir Black" w:eastAsia="Avenir Next LT Pro" w:hAnsi="Avenir Black" w:cs="Avenir Next LT Pro"/>
          <w:b/>
          <w:bCs/>
          <w:smallCaps/>
          <w:color w:val="000000" w:themeColor="text1"/>
          <w:lang w:val="fr-CA" w:eastAsia="fr-CA"/>
        </w:rPr>
        <w:t>28</w:t>
      </w:r>
      <w:r w:rsidR="000F30E5" w:rsidRPr="00BA3550">
        <w:rPr>
          <w:rFonts w:ascii="Avenir Black" w:eastAsia="Avenir Next LT Pro" w:hAnsi="Avenir Black" w:cs="Avenir Next LT Pro"/>
          <w:b/>
          <w:bCs/>
          <w:smallCaps/>
          <w:color w:val="000000" w:themeColor="text1"/>
          <w:lang w:val="fr-CA" w:eastAsia="fr-CA"/>
        </w:rPr>
        <w:t xml:space="preserve"> </w:t>
      </w:r>
      <w:r w:rsidR="00DB0910">
        <w:rPr>
          <w:rFonts w:ascii="Avenir Black" w:eastAsia="Avenir Next LT Pro" w:hAnsi="Avenir Black" w:cs="Avenir Next LT Pro"/>
          <w:b/>
          <w:bCs/>
          <w:smallCaps/>
          <w:color w:val="000000" w:themeColor="text1"/>
          <w:lang w:val="fr-CA" w:eastAsia="fr-CA"/>
        </w:rPr>
        <w:t>mai</w:t>
      </w:r>
      <w:r w:rsidR="00AA4F07" w:rsidRPr="00BA3550">
        <w:rPr>
          <w:rFonts w:ascii="Avenir Black" w:eastAsia="Avenir Next LT Pro" w:hAnsi="Avenir Black" w:cs="Avenir Next LT Pro"/>
          <w:b/>
          <w:bCs/>
          <w:smallCaps/>
          <w:color w:val="000000" w:themeColor="text1"/>
          <w:lang w:val="fr-CA" w:eastAsia="fr-CA"/>
        </w:rPr>
        <w:t xml:space="preserve"> </w:t>
      </w:r>
      <w:r w:rsidRPr="00BA3550">
        <w:rPr>
          <w:rFonts w:ascii="Avenir Black" w:eastAsia="Avenir Next LT Pro" w:hAnsi="Avenir Black" w:cs="Avenir Next LT Pro"/>
          <w:b/>
          <w:bCs/>
          <w:smallCaps/>
          <w:lang w:val="fr-CA" w:eastAsia="fr-CA"/>
        </w:rPr>
        <w:t>202</w:t>
      </w:r>
      <w:r w:rsidR="0057237D">
        <w:rPr>
          <w:rFonts w:ascii="Avenir Black" w:eastAsia="Avenir Next LT Pro" w:hAnsi="Avenir Black" w:cs="Avenir Next LT Pro"/>
          <w:b/>
          <w:bCs/>
          <w:smallCaps/>
          <w:lang w:val="fr-CA" w:eastAsia="fr-CA"/>
        </w:rPr>
        <w:t>4</w:t>
      </w:r>
      <w:r w:rsidRPr="5A13B050">
        <w:rPr>
          <w:rFonts w:ascii="Avenir Book" w:eastAsia="Avenir Next LT Pro" w:hAnsi="Avenir Book" w:cs="Avenir Next LT Pro"/>
          <w:b/>
          <w:bCs/>
          <w:smallCaps/>
          <w:lang w:val="fr-CA" w:eastAsia="fr-CA"/>
        </w:rPr>
        <w:t xml:space="preserve"> </w:t>
      </w:r>
      <w:r w:rsidRPr="5A13B050">
        <w:rPr>
          <w:rFonts w:ascii="Avenir Book" w:eastAsia="Avenir Next LT Pro" w:hAnsi="Avenir Book" w:cs="Avenir Next LT Pro"/>
          <w:lang w:val="fr-CA" w:eastAsia="fr-CA"/>
        </w:rPr>
        <w:t>–</w:t>
      </w:r>
      <w:r w:rsidR="004667E0" w:rsidRPr="5A13B050">
        <w:rPr>
          <w:rFonts w:ascii="Avenir Book" w:eastAsia="Avenir Next LT Pro" w:hAnsi="Avenir Book" w:cs="Avenir Next LT Pro"/>
          <w:lang w:val="fr-CA" w:eastAsia="fr-CA"/>
        </w:rPr>
        <w:t xml:space="preserve"> </w:t>
      </w:r>
      <w:r w:rsidR="00D2000F" w:rsidRPr="00BA3550">
        <w:rPr>
          <w:rFonts w:ascii="Avenir Book" w:eastAsia="Avenir Next LT Pro" w:hAnsi="Avenir Book" w:cs="Avenir Next LT Pro"/>
          <w:color w:val="auto"/>
          <w:sz w:val="22"/>
          <w:szCs w:val="22"/>
          <w:lang w:val="fr-CA" w:eastAsia="fr-CA"/>
        </w:rPr>
        <w:t>Le Théâtre jeunesse Les Gros Becs</w:t>
      </w:r>
      <w:r w:rsidR="00873C71">
        <w:rPr>
          <w:rFonts w:ascii="Avenir Book" w:eastAsia="Avenir Next LT Pro" w:hAnsi="Avenir Book" w:cs="Avenir Next LT Pro"/>
          <w:color w:val="auto"/>
          <w:sz w:val="22"/>
          <w:szCs w:val="22"/>
          <w:lang w:val="fr-CA" w:eastAsia="fr-CA"/>
        </w:rPr>
        <w:t xml:space="preserve"> clôt </w:t>
      </w:r>
      <w:r w:rsidR="002B72B5">
        <w:rPr>
          <w:rFonts w:ascii="Avenir Book" w:eastAsia="Avenir Next LT Pro" w:hAnsi="Avenir Book" w:cs="Avenir Next LT Pro"/>
          <w:color w:val="auto"/>
          <w:sz w:val="22"/>
          <w:szCs w:val="22"/>
          <w:lang w:val="fr-CA" w:eastAsia="fr-CA"/>
        </w:rPr>
        <w:t>sa</w:t>
      </w:r>
      <w:r w:rsidR="00873C71">
        <w:rPr>
          <w:rFonts w:ascii="Avenir Book" w:eastAsia="Avenir Next LT Pro" w:hAnsi="Avenir Book" w:cs="Avenir Next LT Pro"/>
          <w:color w:val="auto"/>
          <w:sz w:val="22"/>
          <w:szCs w:val="22"/>
          <w:lang w:val="fr-CA" w:eastAsia="fr-CA"/>
        </w:rPr>
        <w:t xml:space="preserve"> saison 2023-2024 avec le spectacle </w:t>
      </w:r>
      <w:r w:rsidR="00873C71" w:rsidRPr="00873C71">
        <w:rPr>
          <w:rFonts w:ascii="Avenir Book" w:eastAsia="Avenir Next LT Pro" w:hAnsi="Avenir Book" w:cs="Avenir Next LT Pro"/>
          <w:i/>
          <w:iCs/>
          <w:color w:val="auto"/>
          <w:sz w:val="22"/>
          <w:szCs w:val="22"/>
          <w:lang w:val="fr-CA" w:eastAsia="fr-CA"/>
        </w:rPr>
        <w:t>À deux roues, la vie!</w:t>
      </w:r>
      <w:r w:rsidR="00873C71">
        <w:rPr>
          <w:rFonts w:ascii="Avenir Book" w:eastAsia="Avenir Next LT Pro" w:hAnsi="Avenir Book" w:cs="Avenir Next LT Pro"/>
          <w:color w:val="auto"/>
          <w:sz w:val="22"/>
          <w:szCs w:val="22"/>
          <w:lang w:val="fr-CA" w:eastAsia="fr-CA"/>
        </w:rPr>
        <w:t xml:space="preserve"> de</w:t>
      </w:r>
      <w:r w:rsidR="005D64FC" w:rsidRPr="005D7FDC">
        <w:rPr>
          <w:rFonts w:ascii="Avenir Book" w:eastAsia="Avenir Next LT Pro" w:hAnsi="Avenir Book" w:cs="Avenir Next LT Pro"/>
          <w:color w:val="auto"/>
          <w:sz w:val="22"/>
          <w:szCs w:val="22"/>
          <w:lang w:val="fr-CA" w:eastAsia="fr-CA"/>
        </w:rPr>
        <w:t xml:space="preserve"> </w:t>
      </w:r>
      <w:r w:rsidR="00873C71">
        <w:rPr>
          <w:rFonts w:ascii="Avenir Book" w:eastAsia="Avenir Next LT Pro" w:hAnsi="Avenir Book" w:cs="Avenir Next LT Pro"/>
          <w:color w:val="auto"/>
          <w:sz w:val="22"/>
          <w:szCs w:val="22"/>
          <w:lang w:val="fr-CA" w:eastAsia="fr-CA"/>
        </w:rPr>
        <w:t>la compagnie Dynamo Théâtre.</w:t>
      </w:r>
      <w:r w:rsidR="00DB0910" w:rsidRPr="00DB0910">
        <w:rPr>
          <w:rFonts w:ascii="Avenir Book" w:eastAsia="Avenir Next LT Pro" w:hAnsi="Avenir Book" w:cs="Avenir Next LT Pro"/>
          <w:color w:val="auto"/>
          <w:sz w:val="22"/>
          <w:szCs w:val="22"/>
          <w:lang w:val="fr-CA" w:eastAsia="fr-CA"/>
        </w:rPr>
        <w:t xml:space="preserve"> </w:t>
      </w:r>
      <w:r w:rsidR="00873C71">
        <w:rPr>
          <w:rFonts w:ascii="Avenir Book" w:eastAsia="Avenir Next LT Pro" w:hAnsi="Avenir Book" w:cs="Avenir Next LT Pro"/>
          <w:color w:val="auto"/>
          <w:sz w:val="22"/>
          <w:szCs w:val="22"/>
          <w:lang w:val="fr-CA" w:eastAsia="fr-CA"/>
        </w:rPr>
        <w:t xml:space="preserve">Du </w:t>
      </w:r>
      <w:r w:rsidR="0046756E">
        <w:rPr>
          <w:rFonts w:ascii="Avenir Book" w:eastAsia="Avenir Next LT Pro" w:hAnsi="Avenir Book" w:cs="Avenir Next LT Pro"/>
          <w:color w:val="auto"/>
          <w:sz w:val="22"/>
          <w:szCs w:val="22"/>
          <w:lang w:val="fr-CA" w:eastAsia="fr-CA"/>
        </w:rPr>
        <w:t xml:space="preserve">7 au 20 juin, </w:t>
      </w:r>
      <w:r w:rsidR="002B72B5">
        <w:rPr>
          <w:rFonts w:ascii="Avenir Book" w:eastAsia="Avenir Next LT Pro" w:hAnsi="Avenir Book" w:cs="Avenir Next LT Pro"/>
          <w:color w:val="auto"/>
          <w:sz w:val="22"/>
          <w:szCs w:val="22"/>
          <w:lang w:val="fr-CA" w:eastAsia="fr-CA"/>
        </w:rPr>
        <w:t xml:space="preserve">le jeune public autant que les adultes </w:t>
      </w:r>
      <w:r w:rsidR="0046756E">
        <w:rPr>
          <w:rFonts w:ascii="Avenir Book" w:eastAsia="Avenir Next LT Pro" w:hAnsi="Avenir Book" w:cs="Avenir Next LT Pro"/>
          <w:color w:val="auto"/>
          <w:sz w:val="22"/>
          <w:szCs w:val="22"/>
          <w:lang w:val="fr-CA" w:eastAsia="fr-CA"/>
        </w:rPr>
        <w:t xml:space="preserve">seront impressionnés par </w:t>
      </w:r>
      <w:r w:rsidR="0046756E" w:rsidRPr="0046756E">
        <w:rPr>
          <w:rFonts w:ascii="Avenir Book" w:eastAsia="Avenir Next LT Pro" w:hAnsi="Avenir Book" w:cs="Avenir Next LT Pro"/>
          <w:color w:val="auto"/>
          <w:sz w:val="22"/>
          <w:szCs w:val="22"/>
          <w:lang w:eastAsia="fr-CA"/>
        </w:rPr>
        <w:t>un talentueux acrobate à vélo et des objets qui prennent formidablement vi</w:t>
      </w:r>
      <w:r w:rsidR="0046756E">
        <w:rPr>
          <w:rFonts w:ascii="Avenir Book" w:eastAsia="Avenir Next LT Pro" w:hAnsi="Avenir Book" w:cs="Avenir Next LT Pro"/>
          <w:color w:val="auto"/>
          <w:sz w:val="22"/>
          <w:szCs w:val="22"/>
          <w:lang w:eastAsia="fr-CA"/>
        </w:rPr>
        <w:t>e</w:t>
      </w:r>
      <w:r w:rsidR="002B72B5">
        <w:rPr>
          <w:rFonts w:ascii="Avenir Book" w:eastAsia="Avenir Next LT Pro" w:hAnsi="Avenir Book" w:cs="Avenir Next LT Pro"/>
          <w:color w:val="auto"/>
          <w:sz w:val="22"/>
          <w:szCs w:val="22"/>
          <w:lang w:eastAsia="fr-CA"/>
        </w:rPr>
        <w:t xml:space="preserve"> autour de lui</w:t>
      </w:r>
      <w:r w:rsidR="0046756E">
        <w:rPr>
          <w:rFonts w:ascii="Avenir Book" w:eastAsia="Avenir Next LT Pro" w:hAnsi="Avenir Book" w:cs="Avenir Next LT Pro"/>
          <w:color w:val="auto"/>
          <w:sz w:val="22"/>
          <w:szCs w:val="22"/>
          <w:lang w:eastAsia="fr-CA"/>
        </w:rPr>
        <w:t xml:space="preserve">. </w:t>
      </w:r>
      <w:r w:rsidR="00BF4594">
        <w:rPr>
          <w:rFonts w:ascii="Avenir Book" w:eastAsia="Avenir Next LT Pro" w:hAnsi="Avenir Book" w:cs="Avenir Next LT Pro"/>
          <w:color w:val="auto"/>
          <w:sz w:val="22"/>
          <w:szCs w:val="22"/>
          <w:lang w:eastAsia="fr-CA"/>
        </w:rPr>
        <w:t>Cette</w:t>
      </w:r>
      <w:r w:rsidR="002B72B5">
        <w:rPr>
          <w:rFonts w:ascii="Avenir Book" w:eastAsia="Avenir Next LT Pro" w:hAnsi="Avenir Book" w:cs="Avenir Next LT Pro"/>
          <w:color w:val="auto"/>
          <w:sz w:val="22"/>
          <w:szCs w:val="22"/>
          <w:lang w:eastAsia="fr-CA"/>
        </w:rPr>
        <w:t xml:space="preserve"> rencontre </w:t>
      </w:r>
      <w:r w:rsidR="00BF4594">
        <w:rPr>
          <w:rFonts w:ascii="Avenir Book" w:eastAsia="Avenir Next LT Pro" w:hAnsi="Avenir Book" w:cs="Avenir Next LT Pro"/>
          <w:color w:val="auto"/>
          <w:sz w:val="22"/>
          <w:szCs w:val="22"/>
          <w:lang w:eastAsia="fr-CA"/>
        </w:rPr>
        <w:t>entre</w:t>
      </w:r>
      <w:r w:rsidR="002B72B5">
        <w:rPr>
          <w:rFonts w:ascii="Avenir Book" w:eastAsia="Avenir Next LT Pro" w:hAnsi="Avenir Book" w:cs="Avenir Next LT Pro"/>
          <w:color w:val="auto"/>
          <w:sz w:val="22"/>
          <w:szCs w:val="22"/>
          <w:lang w:eastAsia="fr-CA"/>
        </w:rPr>
        <w:t xml:space="preserve"> cirque,</w:t>
      </w:r>
      <w:r w:rsidR="00BF4594">
        <w:rPr>
          <w:rFonts w:ascii="Avenir Book" w:eastAsia="Avenir Next LT Pro" w:hAnsi="Avenir Book" w:cs="Avenir Next LT Pro"/>
          <w:color w:val="auto"/>
          <w:sz w:val="22"/>
          <w:szCs w:val="22"/>
          <w:lang w:eastAsia="fr-CA"/>
        </w:rPr>
        <w:t xml:space="preserve"> </w:t>
      </w:r>
      <w:r w:rsidR="002B72B5">
        <w:rPr>
          <w:rFonts w:ascii="Avenir Book" w:eastAsia="Avenir Next LT Pro" w:hAnsi="Avenir Book" w:cs="Avenir Next LT Pro"/>
          <w:color w:val="auto"/>
          <w:sz w:val="22"/>
          <w:szCs w:val="22"/>
          <w:lang w:eastAsia="fr-CA"/>
        </w:rPr>
        <w:t xml:space="preserve">théâtre et magie nouvelle, </w:t>
      </w:r>
      <w:r w:rsidR="0046756E" w:rsidRPr="0046756E">
        <w:rPr>
          <w:rFonts w:ascii="Avenir Book" w:eastAsia="Avenir Next LT Pro" w:hAnsi="Avenir Book" w:cs="Avenir Next LT Pro"/>
          <w:color w:val="auto"/>
          <w:sz w:val="22"/>
          <w:szCs w:val="22"/>
          <w:lang w:eastAsia="fr-CA"/>
        </w:rPr>
        <w:t>parcourt les thèmes de la transmission et de l’héritage</w:t>
      </w:r>
      <w:r w:rsidR="00BF4594">
        <w:rPr>
          <w:rFonts w:ascii="Avenir Book" w:eastAsia="Avenir Next LT Pro" w:hAnsi="Avenir Book" w:cs="Avenir Next LT Pro"/>
          <w:i/>
          <w:iCs/>
          <w:color w:val="auto"/>
          <w:sz w:val="22"/>
          <w:szCs w:val="22"/>
          <w:lang w:eastAsia="fr-CA"/>
        </w:rPr>
        <w:t>.</w:t>
      </w:r>
    </w:p>
    <w:p w14:paraId="52E85B5B" w14:textId="77777777" w:rsidR="00A76FC5" w:rsidRPr="00BA3550" w:rsidRDefault="00A76FC5" w:rsidP="4A287081">
      <w:pPr>
        <w:jc w:val="both"/>
        <w:rPr>
          <w:rFonts w:ascii="Avenir Black" w:eastAsia="Avenir Next LT Pro" w:hAnsi="Avenir Black" w:cs="Avenir Next LT Pro"/>
          <w:b/>
          <w:bCs/>
          <w:smallCaps/>
          <w:lang w:val="fr-CA" w:eastAsia="fr-CA"/>
        </w:rPr>
      </w:pPr>
    </w:p>
    <w:p w14:paraId="60042E90" w14:textId="07A55A27" w:rsidR="0046756E" w:rsidRPr="0046756E" w:rsidRDefault="002B72B5" w:rsidP="0046756E">
      <w:pPr>
        <w:spacing w:line="259" w:lineRule="auto"/>
        <w:jc w:val="both"/>
        <w:rPr>
          <w:rFonts w:ascii="Avenir Black" w:eastAsia="Avenir Next LT Pro" w:hAnsi="Avenir Black" w:cs="Avenir Next LT Pro"/>
          <w:b/>
          <w:bCs/>
          <w:color w:val="auto"/>
        </w:rPr>
      </w:pPr>
      <w:r>
        <w:rPr>
          <w:rFonts w:ascii="Avenir Black" w:eastAsia="Avenir Next LT Pro" w:hAnsi="Avenir Black" w:cs="Avenir Next LT Pro"/>
          <w:b/>
          <w:bCs/>
          <w:color w:val="auto"/>
        </w:rPr>
        <w:t>Sillonner les routes de son passer pour mieux avancer</w:t>
      </w:r>
    </w:p>
    <w:p w14:paraId="1F0FFB9F" w14:textId="77777777" w:rsidR="0046756E" w:rsidRPr="00BA3550" w:rsidRDefault="0046756E" w:rsidP="5A13B050">
      <w:pPr>
        <w:spacing w:line="276" w:lineRule="auto"/>
        <w:jc w:val="both"/>
        <w:rPr>
          <w:rFonts w:ascii="Avenir Black" w:hAnsi="Avenir Black"/>
          <w:b/>
          <w:bCs/>
        </w:rPr>
      </w:pPr>
    </w:p>
    <w:p w14:paraId="5B8EAD6B" w14:textId="56456B3A" w:rsidR="00DB0910" w:rsidRDefault="0046756E" w:rsidP="00BA3550">
      <w:pPr>
        <w:spacing w:line="259" w:lineRule="auto"/>
        <w:jc w:val="both"/>
        <w:rPr>
          <w:rFonts w:ascii="Avenir Book" w:eastAsia="Avenir Next LT Pro" w:hAnsi="Avenir Book" w:cs="Avenir Next LT Pro"/>
          <w:color w:val="auto"/>
          <w:sz w:val="22"/>
          <w:szCs w:val="22"/>
        </w:rPr>
      </w:pPr>
      <w:r w:rsidRPr="0046756E">
        <w:rPr>
          <w:rFonts w:ascii="Avenir Book" w:eastAsia="Avenir Next LT Pro" w:hAnsi="Avenir Book" w:cs="Avenir Next LT Pro"/>
          <w:color w:val="auto"/>
          <w:sz w:val="22"/>
          <w:szCs w:val="22"/>
        </w:rPr>
        <w:t>De retour après une longue absence, un homme revient dans la maison de ses parents pour y renouer avec ses souvenirs et son identité. Des objets oubliés s’animent et l’inspirent. Parmi ceux-ci, une vieille bicyclette attire particulièrement son attention… Sur deux roues, il sillonnera les routes de son passé pour mieux avancer dans la grande aventure que représente la vie !</w:t>
      </w:r>
    </w:p>
    <w:p w14:paraId="5AC0B7DE" w14:textId="77777777" w:rsidR="0046756E" w:rsidRPr="002358F8" w:rsidRDefault="0046756E" w:rsidP="00BA3550">
      <w:pPr>
        <w:spacing w:line="259" w:lineRule="auto"/>
        <w:jc w:val="both"/>
        <w:rPr>
          <w:rFonts w:ascii="Avenir Black" w:eastAsia="Avenir Next LT Pro" w:hAnsi="Avenir Black" w:cs="Avenir Next LT Pro"/>
          <w:b/>
          <w:color w:val="auto"/>
          <w:sz w:val="22"/>
          <w:szCs w:val="22"/>
          <w:lang w:val="fr-CA"/>
        </w:rPr>
      </w:pPr>
    </w:p>
    <w:p w14:paraId="6B1FE5A2" w14:textId="43158237" w:rsidR="0073519C" w:rsidRDefault="00AB066E" w:rsidP="00BA3550">
      <w:pPr>
        <w:spacing w:line="259" w:lineRule="auto"/>
        <w:jc w:val="both"/>
        <w:rPr>
          <w:rFonts w:ascii="Avenir Black" w:eastAsia="Avenir Next LT Pro" w:hAnsi="Avenir Black" w:cs="Avenir Next LT Pro"/>
          <w:b/>
          <w:color w:val="auto"/>
          <w:lang w:val="fr-CA"/>
        </w:rPr>
      </w:pPr>
      <w:r>
        <w:rPr>
          <w:rFonts w:ascii="Avenir Black" w:eastAsia="Avenir Next LT Pro" w:hAnsi="Avenir Black" w:cs="Avenir Next LT Pro"/>
          <w:b/>
          <w:color w:val="auto"/>
          <w:lang w:val="fr-CA"/>
        </w:rPr>
        <w:t xml:space="preserve">À propos </w:t>
      </w:r>
      <w:r w:rsidR="00363166">
        <w:rPr>
          <w:rFonts w:ascii="Avenir Black" w:eastAsia="Avenir Next LT Pro" w:hAnsi="Avenir Black" w:cs="Avenir Next LT Pro"/>
          <w:b/>
          <w:color w:val="auto"/>
          <w:lang w:val="fr-CA"/>
        </w:rPr>
        <w:t xml:space="preserve">de </w:t>
      </w:r>
      <w:proofErr w:type="spellStart"/>
      <w:r w:rsidR="00363166">
        <w:rPr>
          <w:rFonts w:ascii="Avenir Black" w:eastAsia="Avenir Next LT Pro" w:hAnsi="Avenir Black" w:cs="Avenir Next LT Pro"/>
          <w:b/>
          <w:color w:val="auto"/>
          <w:lang w:val="fr-CA"/>
        </w:rPr>
        <w:t>DynamO</w:t>
      </w:r>
      <w:proofErr w:type="spellEnd"/>
      <w:r w:rsidR="00363166">
        <w:rPr>
          <w:rFonts w:ascii="Avenir Black" w:eastAsia="Avenir Next LT Pro" w:hAnsi="Avenir Black" w:cs="Avenir Next LT Pro"/>
          <w:b/>
          <w:color w:val="auto"/>
          <w:lang w:val="fr-CA"/>
        </w:rPr>
        <w:t xml:space="preserve"> Théâtre</w:t>
      </w:r>
    </w:p>
    <w:p w14:paraId="41CFA1D7" w14:textId="77777777" w:rsidR="00AB066E" w:rsidRDefault="00AB066E" w:rsidP="00BA3550">
      <w:pPr>
        <w:spacing w:line="259" w:lineRule="auto"/>
        <w:jc w:val="both"/>
        <w:rPr>
          <w:rFonts w:ascii="Avenir Black" w:eastAsia="Avenir Next LT Pro" w:hAnsi="Avenir Black" w:cs="Avenir Next LT Pro"/>
          <w:b/>
          <w:color w:val="auto"/>
          <w:lang w:val="fr-CA"/>
        </w:rPr>
      </w:pPr>
    </w:p>
    <w:p w14:paraId="7FA7E2C1" w14:textId="649460C7" w:rsidR="007D57ED" w:rsidRDefault="0046756E" w:rsidP="005774AF">
      <w:pPr>
        <w:spacing w:line="259" w:lineRule="auto"/>
        <w:jc w:val="both"/>
        <w:rPr>
          <w:rFonts w:ascii="Avenir Book" w:eastAsia="Avenir Next LT Pro" w:hAnsi="Avenir Book" w:cs="Avenir Next LT Pro"/>
          <w:color w:val="auto"/>
          <w:sz w:val="22"/>
          <w:szCs w:val="22"/>
        </w:rPr>
      </w:pPr>
      <w:r w:rsidRPr="0046756E">
        <w:rPr>
          <w:rFonts w:ascii="Avenir Book" w:eastAsia="Avenir Next LT Pro" w:hAnsi="Avenir Book" w:cs="Avenir Next LT Pro"/>
          <w:color w:val="auto"/>
          <w:sz w:val="22"/>
          <w:szCs w:val="22"/>
        </w:rPr>
        <w:t>Forte de ses 25 créations originales jouées partout à travers le monde devant plus de 1,5 million de spectateurs, la compagnie contribue indéniablement au renouvellement de la pratique en théâtre jeune public. Notre démarche singulière questionne, réfléchit, définit l’art du mouvement acrobatique et du jeu clownesque au théâtre en poursuivant son travail avec la même fougue et la même passion qu’à ses débuts en 1981.</w:t>
      </w:r>
    </w:p>
    <w:p w14:paraId="24A16DBF" w14:textId="77777777" w:rsidR="0046756E" w:rsidRDefault="0046756E" w:rsidP="005774AF">
      <w:pPr>
        <w:spacing w:line="259" w:lineRule="auto"/>
        <w:jc w:val="both"/>
        <w:rPr>
          <w:rFonts w:ascii="Avenir Book" w:eastAsia="Avenir Next LT Pro" w:hAnsi="Avenir Book" w:cs="Avenir Next LT Pro"/>
          <w:color w:val="auto"/>
          <w:sz w:val="22"/>
          <w:szCs w:val="22"/>
        </w:rPr>
      </w:pPr>
    </w:p>
    <w:p w14:paraId="50410768" w14:textId="0A5712E8" w:rsidR="00363166" w:rsidRPr="00363166" w:rsidRDefault="002E1892" w:rsidP="00BA434B">
      <w:pPr>
        <w:spacing w:line="259" w:lineRule="auto"/>
        <w:jc w:val="both"/>
        <w:rPr>
          <w:rFonts w:ascii="Avenir Book" w:hAnsi="Avenir Book"/>
        </w:rPr>
      </w:pPr>
      <w:r w:rsidRPr="00363166">
        <w:rPr>
          <w:rFonts w:ascii="Avenir Book" w:eastAsia="Avenir Next LT Pro" w:hAnsi="Avenir Book" w:cs="Avenir Next LT Pro"/>
          <w:color w:val="auto"/>
          <w:lang w:val="fr-CA" w:eastAsia="fr-CA"/>
        </w:rPr>
        <w:t>En savoir plus :</w:t>
      </w:r>
      <w:r w:rsidR="00363166" w:rsidRPr="00363166">
        <w:rPr>
          <w:rFonts w:ascii="Avenir Book" w:hAnsi="Avenir Book"/>
        </w:rPr>
        <w:t xml:space="preserve"> </w:t>
      </w:r>
      <w:hyperlink r:id="rId10" w:history="1">
        <w:r w:rsidR="00363166" w:rsidRPr="00363166">
          <w:rPr>
            <w:rStyle w:val="Hyperlien"/>
            <w:rFonts w:ascii="Avenir Book" w:hAnsi="Avenir Book"/>
          </w:rPr>
          <w:t>https://www.lesgrosbecs.qc.ca/spectacle/a-deux-roues-la-vie-2/</w:t>
        </w:r>
      </w:hyperlink>
    </w:p>
    <w:p w14:paraId="6A39ED42" w14:textId="52AE78A4" w:rsidR="002E1892" w:rsidRPr="00363166" w:rsidRDefault="002E1892" w:rsidP="00363166">
      <w:pPr>
        <w:spacing w:line="259" w:lineRule="auto"/>
        <w:jc w:val="both"/>
        <w:rPr>
          <w:rFonts w:ascii="Avenir Book" w:eastAsia="Avenir Next LT Pro" w:hAnsi="Avenir Book" w:cs="Avenir Next LT Pro"/>
          <w:color w:val="auto"/>
        </w:rPr>
      </w:pPr>
      <w:r w:rsidRPr="00363166">
        <w:rPr>
          <w:rFonts w:ascii="Avenir Book" w:eastAsia="Avenir Next LT Pro" w:hAnsi="Avenir Book" w:cs="Avenir Next LT Pro"/>
          <w:color w:val="auto"/>
        </w:rPr>
        <w:t xml:space="preserve">Achat de billets : </w:t>
      </w:r>
      <w:hyperlink r:id="rId11" w:history="1">
        <w:r w:rsidR="00363166" w:rsidRPr="00363166">
          <w:rPr>
            <w:rStyle w:val="Hyperlien"/>
            <w:rFonts w:ascii="Avenir Book" w:eastAsia="Avenir Next LT Pro" w:hAnsi="Avenir Book" w:cs="Avenir Next LT Pro"/>
          </w:rPr>
          <w:t>https://lesgrosbecs.tuxedobillet.com/main/a-deux-roues-la-vie</w:t>
        </w:r>
      </w:hyperlink>
    </w:p>
    <w:p w14:paraId="74FDD01A" w14:textId="6F0B21DE" w:rsidR="002E1892" w:rsidRPr="00363166" w:rsidRDefault="00822889" w:rsidP="00BA434B">
      <w:pPr>
        <w:rPr>
          <w:rFonts w:ascii="Avenir Book" w:eastAsia="Avenir Next LT Pro" w:hAnsi="Avenir Book" w:cs="Avenir Next LT Pro"/>
          <w:color w:val="auto"/>
        </w:rPr>
      </w:pPr>
      <w:r w:rsidRPr="00363166">
        <w:rPr>
          <w:rFonts w:ascii="Avenir Book" w:eastAsia="Avenir Next LT Pro" w:hAnsi="Avenir Book" w:cs="Avenir Next LT Pro"/>
          <w:color w:val="auto"/>
        </w:rPr>
        <w:t xml:space="preserve">Bande annonce : </w:t>
      </w:r>
      <w:hyperlink r:id="rId12" w:history="1">
        <w:r w:rsidR="00363166" w:rsidRPr="00363166">
          <w:rPr>
            <w:rStyle w:val="Hyperlien"/>
            <w:rFonts w:ascii="Avenir Book" w:eastAsia="Avenir Next LT Pro" w:hAnsi="Avenir Book" w:cs="Avenir Next LT Pro"/>
          </w:rPr>
          <w:t>https://youtu.be/2XsYSviI7Uw</w:t>
        </w:r>
      </w:hyperlink>
    </w:p>
    <w:p w14:paraId="0A5FD4C9" w14:textId="77777777" w:rsidR="00363166" w:rsidRPr="00BA434B" w:rsidRDefault="00363166" w:rsidP="00BA434B"/>
    <w:p w14:paraId="3ABF1909" w14:textId="64538016" w:rsidR="009E2034" w:rsidRPr="00BA3550" w:rsidRDefault="009E2034" w:rsidP="009E2034">
      <w:pPr>
        <w:spacing w:after="120" w:line="259" w:lineRule="auto"/>
        <w:rPr>
          <w:rFonts w:ascii="Avenir Black" w:eastAsia="Avenir Next LT Pro" w:hAnsi="Avenir Black" w:cs="Avenir Next LT Pro"/>
          <w:b/>
          <w:bCs/>
          <w:smallCaps/>
          <w:color w:val="auto"/>
          <w:sz w:val="22"/>
          <w:szCs w:val="22"/>
          <w:lang w:val="fr-CA" w:eastAsia="fr-CA"/>
        </w:rPr>
      </w:pPr>
      <w:r w:rsidRPr="00BA3550">
        <w:rPr>
          <w:rFonts w:ascii="Avenir Black" w:eastAsia="Avenir Next LT Pro" w:hAnsi="Avenir Black" w:cs="Avenir Next LT Pro"/>
          <w:b/>
          <w:bCs/>
          <w:color w:val="auto"/>
          <w:sz w:val="22"/>
          <w:szCs w:val="22"/>
        </w:rPr>
        <w:t xml:space="preserve">Horaire des représentations familiales disponibles : </w:t>
      </w:r>
    </w:p>
    <w:p w14:paraId="119F021A" w14:textId="6E03E5C4" w:rsidR="009775A6" w:rsidRPr="00363166" w:rsidRDefault="00AB066E" w:rsidP="4A287081">
      <w:pPr>
        <w:pStyle w:val="Paragraphedeliste"/>
        <w:numPr>
          <w:ilvl w:val="0"/>
          <w:numId w:val="3"/>
        </w:numPr>
        <w:autoSpaceDE w:val="0"/>
        <w:autoSpaceDN w:val="0"/>
        <w:adjustRightInd w:val="0"/>
        <w:spacing w:after="120"/>
        <w:jc w:val="both"/>
        <w:rPr>
          <w:rStyle w:val="normaltextrun"/>
          <w:rFonts w:ascii="Avenir Book" w:eastAsia="Avenir Next LT Pro" w:hAnsi="Avenir Book" w:cs="Avenir Next LT Pro"/>
          <w:color w:val="auto"/>
          <w:sz w:val="22"/>
          <w:szCs w:val="22"/>
          <w:lang w:val="fr-CA" w:eastAsia="fr-CA"/>
        </w:rPr>
      </w:pPr>
      <w:r>
        <w:rPr>
          <w:rStyle w:val="normaltextrun"/>
          <w:rFonts w:ascii="Avenir Book" w:eastAsia="Avenir Next LT Pro" w:hAnsi="Avenir Book" w:cs="Avenir Next LT Pro"/>
          <w:color w:val="auto"/>
          <w:sz w:val="22"/>
          <w:szCs w:val="22"/>
          <w:bdr w:val="none" w:sz="0" w:space="0" w:color="auto" w:frame="1"/>
        </w:rPr>
        <w:t>Dimanche</w:t>
      </w:r>
      <w:r w:rsidR="00B26BB1">
        <w:rPr>
          <w:rStyle w:val="normaltextrun"/>
          <w:rFonts w:ascii="Avenir Book" w:eastAsia="Avenir Next LT Pro" w:hAnsi="Avenir Book" w:cs="Avenir Next LT Pro"/>
          <w:color w:val="auto"/>
          <w:sz w:val="22"/>
          <w:szCs w:val="22"/>
          <w:bdr w:val="none" w:sz="0" w:space="0" w:color="auto" w:frame="1"/>
        </w:rPr>
        <w:t xml:space="preserve"> </w:t>
      </w:r>
      <w:r>
        <w:rPr>
          <w:rStyle w:val="normaltextrun"/>
          <w:rFonts w:ascii="Avenir Book" w:eastAsia="Avenir Next LT Pro" w:hAnsi="Avenir Book" w:cs="Avenir Next LT Pro"/>
          <w:color w:val="auto"/>
          <w:sz w:val="22"/>
          <w:szCs w:val="22"/>
          <w:bdr w:val="none" w:sz="0" w:space="0" w:color="auto" w:frame="1"/>
        </w:rPr>
        <w:t>1</w:t>
      </w:r>
      <w:r w:rsidR="00363166">
        <w:rPr>
          <w:rStyle w:val="normaltextrun"/>
          <w:rFonts w:ascii="Avenir Book" w:eastAsia="Avenir Next LT Pro" w:hAnsi="Avenir Book" w:cs="Avenir Next LT Pro"/>
          <w:color w:val="auto"/>
          <w:sz w:val="22"/>
          <w:szCs w:val="22"/>
          <w:bdr w:val="none" w:sz="0" w:space="0" w:color="auto" w:frame="1"/>
        </w:rPr>
        <w:t>6</w:t>
      </w:r>
      <w:r w:rsidR="00B26BB1">
        <w:rPr>
          <w:rStyle w:val="normaltextrun"/>
          <w:rFonts w:ascii="Avenir Book" w:eastAsia="Avenir Next LT Pro" w:hAnsi="Avenir Book" w:cs="Avenir Next LT Pro"/>
          <w:color w:val="auto"/>
          <w:sz w:val="22"/>
          <w:szCs w:val="22"/>
          <w:bdr w:val="none" w:sz="0" w:space="0" w:color="auto" w:frame="1"/>
        </w:rPr>
        <w:t xml:space="preserve"> </w:t>
      </w:r>
      <w:r w:rsidR="00363166">
        <w:rPr>
          <w:rStyle w:val="normaltextrun"/>
          <w:rFonts w:ascii="Avenir Book" w:eastAsia="Avenir Next LT Pro" w:hAnsi="Avenir Book" w:cs="Avenir Next LT Pro"/>
          <w:color w:val="auto"/>
          <w:sz w:val="22"/>
          <w:szCs w:val="22"/>
          <w:bdr w:val="none" w:sz="0" w:space="0" w:color="auto" w:frame="1"/>
        </w:rPr>
        <w:t>juin</w:t>
      </w:r>
      <w:r w:rsidR="0083559E">
        <w:rPr>
          <w:rStyle w:val="normaltextrun"/>
          <w:rFonts w:ascii="Avenir Book" w:eastAsia="Avenir Next LT Pro" w:hAnsi="Avenir Book" w:cs="Avenir Next LT Pro"/>
          <w:color w:val="auto"/>
          <w:sz w:val="22"/>
          <w:szCs w:val="22"/>
          <w:bdr w:val="none" w:sz="0" w:space="0" w:color="auto" w:frame="1"/>
        </w:rPr>
        <w:t> |</w:t>
      </w:r>
      <w:r>
        <w:rPr>
          <w:rStyle w:val="normaltextrun"/>
          <w:rFonts w:ascii="Avenir Book" w:eastAsia="Avenir Next LT Pro" w:hAnsi="Avenir Book" w:cs="Avenir Next LT Pro"/>
          <w:color w:val="auto"/>
          <w:sz w:val="22"/>
          <w:szCs w:val="22"/>
          <w:bdr w:val="none" w:sz="0" w:space="0" w:color="auto" w:frame="1"/>
        </w:rPr>
        <w:t xml:space="preserve"> </w:t>
      </w:r>
      <w:r w:rsidR="00B31BA8">
        <w:rPr>
          <w:rStyle w:val="normaltextrun"/>
          <w:rFonts w:ascii="Avenir Book" w:eastAsia="Avenir Next LT Pro" w:hAnsi="Avenir Book" w:cs="Avenir Next LT Pro"/>
          <w:color w:val="auto"/>
          <w:sz w:val="22"/>
          <w:szCs w:val="22"/>
          <w:bdr w:val="none" w:sz="0" w:space="0" w:color="auto" w:frame="1"/>
        </w:rPr>
        <w:t>11h</w:t>
      </w:r>
      <w:r w:rsidR="00B26BB1">
        <w:rPr>
          <w:rStyle w:val="normaltextrun"/>
          <w:rFonts w:ascii="Avenir Book" w:eastAsia="Avenir Next LT Pro" w:hAnsi="Avenir Book" w:cs="Avenir Next LT Pro"/>
          <w:color w:val="auto"/>
          <w:sz w:val="22"/>
          <w:szCs w:val="22"/>
          <w:bdr w:val="none" w:sz="0" w:space="0" w:color="auto" w:frame="1"/>
        </w:rPr>
        <w:t xml:space="preserve"> et 15h</w:t>
      </w:r>
    </w:p>
    <w:p w14:paraId="0DEBB59D" w14:textId="77777777" w:rsidR="00363166" w:rsidRPr="00363166" w:rsidRDefault="00363166" w:rsidP="00363166">
      <w:pPr>
        <w:pStyle w:val="Paragraphedeliste"/>
        <w:autoSpaceDE w:val="0"/>
        <w:autoSpaceDN w:val="0"/>
        <w:adjustRightInd w:val="0"/>
        <w:spacing w:after="120"/>
        <w:jc w:val="both"/>
        <w:rPr>
          <w:rFonts w:ascii="Avenir Book" w:eastAsia="Avenir Next LT Pro" w:hAnsi="Avenir Book" w:cs="Avenir Next LT Pro"/>
          <w:color w:val="auto"/>
          <w:sz w:val="22"/>
          <w:szCs w:val="22"/>
          <w:lang w:val="fr-CA" w:eastAsia="fr-CA"/>
        </w:rPr>
      </w:pPr>
    </w:p>
    <w:p w14:paraId="6BA05B0E" w14:textId="33F345F7" w:rsidR="60D5B495" w:rsidRPr="005D7FDC" w:rsidRDefault="00E34710" w:rsidP="004A6055">
      <w:pPr>
        <w:autoSpaceDE w:val="0"/>
        <w:autoSpaceDN w:val="0"/>
        <w:adjustRightInd w:val="0"/>
        <w:spacing w:after="120"/>
        <w:jc w:val="both"/>
        <w:rPr>
          <w:rFonts w:ascii="Avenir Book" w:eastAsia="Avenir Next LT Pro" w:hAnsi="Avenir Book" w:cs="Avenir Next LT Pro"/>
          <w:b/>
          <w:bCs/>
          <w:smallCaps/>
          <w:color w:val="auto"/>
          <w:lang w:val="fr-CA" w:eastAsia="fr-CA"/>
        </w:rPr>
      </w:pPr>
      <w:r w:rsidRPr="04246AAC">
        <w:rPr>
          <w:rFonts w:ascii="Avenir Book" w:eastAsia="Avenir Next LT Pro" w:hAnsi="Avenir Book" w:cs="Avenir Next LT Pro"/>
          <w:b/>
          <w:bCs/>
          <w:smallCaps/>
          <w:color w:val="auto"/>
          <w:lang w:val="fr-CA" w:eastAsia="fr-CA"/>
        </w:rPr>
        <w:t>crédits</w:t>
      </w:r>
    </w:p>
    <w:p w14:paraId="65139ECE" w14:textId="0BCF6B11" w:rsidR="00862CB3" w:rsidRDefault="00363166" w:rsidP="5A13B050">
      <w:pPr>
        <w:spacing w:after="120"/>
        <w:jc w:val="both"/>
        <w:rPr>
          <w:rFonts w:ascii="Avenir Book" w:eastAsia="Avenir Next LT Pro" w:hAnsi="Avenir Book" w:cs="Avenir Next LT Pro"/>
          <w:color w:val="auto"/>
          <w:sz w:val="16"/>
          <w:szCs w:val="16"/>
        </w:rPr>
      </w:pPr>
      <w:r w:rsidRPr="00363166">
        <w:rPr>
          <w:rFonts w:ascii="Avenir Book" w:eastAsia="Avenir Next LT Pro" w:hAnsi="Avenir Book" w:cs="Avenir Next LT Pro"/>
          <w:b/>
          <w:bCs/>
          <w:color w:val="auto"/>
          <w:sz w:val="16"/>
          <w:szCs w:val="16"/>
        </w:rPr>
        <w:t>Idéation :</w:t>
      </w:r>
      <w:r w:rsidRPr="00363166">
        <w:rPr>
          <w:rFonts w:ascii="Avenir Book" w:eastAsia="Avenir Next LT Pro" w:hAnsi="Avenir Book" w:cs="Avenir Next LT Pro"/>
          <w:color w:val="auto"/>
          <w:sz w:val="16"/>
          <w:szCs w:val="16"/>
        </w:rPr>
        <w:t xml:space="preserve"> Guillaume </w:t>
      </w:r>
      <w:proofErr w:type="spellStart"/>
      <w:r w:rsidRPr="00363166">
        <w:rPr>
          <w:rFonts w:ascii="Avenir Book" w:eastAsia="Avenir Next LT Pro" w:hAnsi="Avenir Book" w:cs="Avenir Next LT Pro"/>
          <w:color w:val="auto"/>
          <w:sz w:val="16"/>
          <w:szCs w:val="16"/>
        </w:rPr>
        <w:t>Doin</w:t>
      </w:r>
      <w:proofErr w:type="spellEnd"/>
      <w:r w:rsidRPr="00363166">
        <w:rPr>
          <w:rFonts w:ascii="Avenir Book" w:eastAsia="Avenir Next LT Pro" w:hAnsi="Avenir Book" w:cs="Avenir Next LT Pro"/>
          <w:color w:val="auto"/>
          <w:sz w:val="16"/>
          <w:szCs w:val="16"/>
        </w:rPr>
        <w:t xml:space="preserve"> et Yves Simard | </w:t>
      </w:r>
      <w:r w:rsidRPr="00363166">
        <w:rPr>
          <w:rFonts w:ascii="Avenir Book" w:eastAsia="Avenir Next LT Pro" w:hAnsi="Avenir Book" w:cs="Avenir Next LT Pro"/>
          <w:b/>
          <w:bCs/>
          <w:color w:val="auto"/>
          <w:sz w:val="16"/>
          <w:szCs w:val="16"/>
        </w:rPr>
        <w:t>Scénario et mise en scène : </w:t>
      </w:r>
      <w:r w:rsidRPr="00363166">
        <w:rPr>
          <w:rFonts w:ascii="Avenir Book" w:eastAsia="Avenir Next LT Pro" w:hAnsi="Avenir Book" w:cs="Avenir Next LT Pro"/>
          <w:color w:val="auto"/>
          <w:sz w:val="16"/>
          <w:szCs w:val="16"/>
        </w:rPr>
        <w:t> Yves Simard | </w:t>
      </w:r>
      <w:r w:rsidRPr="00363166">
        <w:rPr>
          <w:rFonts w:ascii="Avenir Book" w:eastAsia="Avenir Next LT Pro" w:hAnsi="Avenir Book" w:cs="Avenir Next LT Pro"/>
          <w:b/>
          <w:bCs/>
          <w:color w:val="auto"/>
          <w:sz w:val="16"/>
          <w:szCs w:val="16"/>
        </w:rPr>
        <w:t>Conseils dramaturgiques</w:t>
      </w:r>
      <w:r w:rsidRPr="00363166">
        <w:rPr>
          <w:rFonts w:ascii="Avenir Book" w:eastAsia="Avenir Next LT Pro" w:hAnsi="Avenir Book" w:cs="Avenir Next LT Pro"/>
          <w:color w:val="auto"/>
          <w:sz w:val="16"/>
          <w:szCs w:val="16"/>
        </w:rPr>
        <w:t xml:space="preserve"> : Pascal </w:t>
      </w:r>
      <w:proofErr w:type="spellStart"/>
      <w:r w:rsidRPr="00363166">
        <w:rPr>
          <w:rFonts w:ascii="Avenir Book" w:eastAsia="Avenir Next LT Pro" w:hAnsi="Avenir Book" w:cs="Avenir Next LT Pro"/>
          <w:color w:val="auto"/>
          <w:sz w:val="16"/>
          <w:szCs w:val="16"/>
        </w:rPr>
        <w:t>Brullemans</w:t>
      </w:r>
      <w:proofErr w:type="spellEnd"/>
      <w:r w:rsidRPr="00363166">
        <w:rPr>
          <w:rFonts w:ascii="Avenir Book" w:eastAsia="Avenir Next LT Pro" w:hAnsi="Avenir Book" w:cs="Avenir Next LT Pro"/>
          <w:color w:val="auto"/>
          <w:sz w:val="16"/>
          <w:szCs w:val="16"/>
        </w:rPr>
        <w:t xml:space="preserve"> |</w:t>
      </w:r>
      <w:r w:rsidRPr="00363166">
        <w:rPr>
          <w:rFonts w:ascii="Avenir Book" w:eastAsia="Avenir Next LT Pro" w:hAnsi="Avenir Book" w:cs="Avenir Next LT Pro"/>
          <w:b/>
          <w:bCs/>
          <w:color w:val="auto"/>
          <w:sz w:val="16"/>
          <w:szCs w:val="16"/>
        </w:rPr>
        <w:t> Scénographie et costumes :</w:t>
      </w:r>
      <w:r w:rsidRPr="00363166">
        <w:rPr>
          <w:rFonts w:ascii="Avenir Book" w:eastAsia="Avenir Next LT Pro" w:hAnsi="Avenir Book" w:cs="Avenir Next LT Pro"/>
          <w:color w:val="auto"/>
          <w:sz w:val="16"/>
          <w:szCs w:val="16"/>
        </w:rPr>
        <w:t xml:space="preserve"> Pierre-Étienne </w:t>
      </w:r>
      <w:proofErr w:type="spellStart"/>
      <w:r w:rsidRPr="00363166">
        <w:rPr>
          <w:rFonts w:ascii="Avenir Book" w:eastAsia="Avenir Next LT Pro" w:hAnsi="Avenir Book" w:cs="Avenir Next LT Pro"/>
          <w:color w:val="auto"/>
          <w:sz w:val="16"/>
          <w:szCs w:val="16"/>
        </w:rPr>
        <w:t>Locas</w:t>
      </w:r>
      <w:proofErr w:type="spellEnd"/>
      <w:r w:rsidRPr="00363166">
        <w:rPr>
          <w:rFonts w:ascii="Avenir Book" w:eastAsia="Avenir Next LT Pro" w:hAnsi="Avenir Book" w:cs="Avenir Next LT Pro"/>
          <w:color w:val="auto"/>
          <w:sz w:val="16"/>
          <w:szCs w:val="16"/>
        </w:rPr>
        <w:t xml:space="preserve"> | </w:t>
      </w:r>
      <w:r w:rsidRPr="00363166">
        <w:rPr>
          <w:rFonts w:ascii="Avenir Book" w:eastAsia="Avenir Next LT Pro" w:hAnsi="Avenir Book" w:cs="Avenir Next LT Pro"/>
          <w:b/>
          <w:bCs/>
          <w:color w:val="auto"/>
          <w:sz w:val="16"/>
          <w:szCs w:val="16"/>
        </w:rPr>
        <w:t>Effets magiques :</w:t>
      </w:r>
      <w:r w:rsidRPr="00363166">
        <w:rPr>
          <w:rFonts w:ascii="Avenir Book" w:eastAsia="Avenir Next LT Pro" w:hAnsi="Avenir Book" w:cs="Avenir Next LT Pro"/>
          <w:color w:val="auto"/>
          <w:sz w:val="16"/>
          <w:szCs w:val="16"/>
        </w:rPr>
        <w:t> Stéphane Bourgoin | </w:t>
      </w:r>
      <w:r w:rsidRPr="00363166">
        <w:rPr>
          <w:rFonts w:ascii="Avenir Book" w:eastAsia="Avenir Next LT Pro" w:hAnsi="Avenir Book" w:cs="Avenir Next LT Pro"/>
          <w:b/>
          <w:bCs/>
          <w:color w:val="auto"/>
          <w:sz w:val="16"/>
          <w:szCs w:val="16"/>
        </w:rPr>
        <w:t>Lumières :</w:t>
      </w:r>
      <w:r w:rsidRPr="00363166">
        <w:rPr>
          <w:rFonts w:ascii="Avenir Book" w:eastAsia="Avenir Next LT Pro" w:hAnsi="Avenir Book" w:cs="Avenir Next LT Pro"/>
          <w:color w:val="auto"/>
          <w:sz w:val="16"/>
          <w:szCs w:val="16"/>
        </w:rPr>
        <w:t> Martin Sirois | </w:t>
      </w:r>
      <w:r w:rsidRPr="00363166">
        <w:rPr>
          <w:rFonts w:ascii="Avenir Book" w:eastAsia="Avenir Next LT Pro" w:hAnsi="Avenir Book" w:cs="Avenir Next LT Pro"/>
          <w:b/>
          <w:bCs/>
          <w:color w:val="auto"/>
          <w:sz w:val="16"/>
          <w:szCs w:val="16"/>
        </w:rPr>
        <w:t>Musique :</w:t>
      </w:r>
      <w:r w:rsidRPr="00363166">
        <w:rPr>
          <w:rFonts w:ascii="Avenir Book" w:eastAsia="Avenir Next LT Pro" w:hAnsi="Avenir Book" w:cs="Avenir Next LT Pro"/>
          <w:color w:val="auto"/>
          <w:sz w:val="16"/>
          <w:szCs w:val="16"/>
        </w:rPr>
        <w:t> Pierre Guy Blanchard | </w:t>
      </w:r>
      <w:r w:rsidRPr="00363166">
        <w:rPr>
          <w:rFonts w:ascii="Avenir Book" w:eastAsia="Avenir Next LT Pro" w:hAnsi="Avenir Book" w:cs="Avenir Next LT Pro"/>
          <w:b/>
          <w:bCs/>
          <w:color w:val="auto"/>
          <w:sz w:val="16"/>
          <w:szCs w:val="16"/>
        </w:rPr>
        <w:t>Maquillages et coiffures :</w:t>
      </w:r>
      <w:r w:rsidRPr="00363166">
        <w:rPr>
          <w:rFonts w:ascii="Avenir Book" w:eastAsia="Avenir Next LT Pro" w:hAnsi="Avenir Book" w:cs="Avenir Next LT Pro"/>
          <w:color w:val="auto"/>
          <w:sz w:val="16"/>
          <w:szCs w:val="16"/>
        </w:rPr>
        <w:t> Suzanne Trépanier | </w:t>
      </w:r>
      <w:r w:rsidRPr="00363166">
        <w:rPr>
          <w:rFonts w:ascii="Avenir Book" w:eastAsia="Avenir Next LT Pro" w:hAnsi="Avenir Book" w:cs="Avenir Next LT Pro"/>
          <w:b/>
          <w:bCs/>
          <w:color w:val="auto"/>
          <w:sz w:val="16"/>
          <w:szCs w:val="16"/>
        </w:rPr>
        <w:t>Interprétation :</w:t>
      </w:r>
      <w:r w:rsidRPr="00363166">
        <w:rPr>
          <w:rFonts w:ascii="Avenir Book" w:eastAsia="Avenir Next LT Pro" w:hAnsi="Avenir Book" w:cs="Avenir Next LT Pro"/>
          <w:color w:val="auto"/>
          <w:sz w:val="16"/>
          <w:szCs w:val="16"/>
        </w:rPr>
        <w:t xml:space="preserve"> Guillaume </w:t>
      </w:r>
      <w:proofErr w:type="spellStart"/>
      <w:r w:rsidRPr="00363166">
        <w:rPr>
          <w:rFonts w:ascii="Avenir Book" w:eastAsia="Avenir Next LT Pro" w:hAnsi="Avenir Book" w:cs="Avenir Next LT Pro"/>
          <w:color w:val="auto"/>
          <w:sz w:val="16"/>
          <w:szCs w:val="16"/>
        </w:rPr>
        <w:t>Doin</w:t>
      </w:r>
      <w:proofErr w:type="spellEnd"/>
      <w:r w:rsidRPr="00363166">
        <w:rPr>
          <w:rFonts w:ascii="Avenir Book" w:eastAsia="Avenir Next LT Pro" w:hAnsi="Avenir Book" w:cs="Avenir Next LT Pro"/>
          <w:color w:val="auto"/>
          <w:sz w:val="16"/>
          <w:szCs w:val="16"/>
        </w:rPr>
        <w:t xml:space="preserve"> | </w:t>
      </w:r>
      <w:r w:rsidRPr="00363166">
        <w:rPr>
          <w:rFonts w:ascii="Avenir Book" w:eastAsia="Avenir Next LT Pro" w:hAnsi="Avenir Book" w:cs="Avenir Next LT Pro"/>
          <w:b/>
          <w:bCs/>
          <w:color w:val="auto"/>
          <w:sz w:val="16"/>
          <w:szCs w:val="16"/>
        </w:rPr>
        <w:t>Marionnettiste et régie de plateau</w:t>
      </w:r>
      <w:r w:rsidRPr="00363166">
        <w:rPr>
          <w:rFonts w:ascii="Avenir Book" w:eastAsia="Avenir Next LT Pro" w:hAnsi="Avenir Book" w:cs="Avenir Next LT Pro"/>
          <w:color w:val="auto"/>
          <w:sz w:val="16"/>
          <w:szCs w:val="16"/>
        </w:rPr>
        <w:t> : Gabrielle Garant | </w:t>
      </w:r>
      <w:r w:rsidRPr="00363166">
        <w:rPr>
          <w:rFonts w:ascii="Avenir Book" w:eastAsia="Avenir Next LT Pro" w:hAnsi="Avenir Book" w:cs="Avenir Next LT Pro"/>
          <w:b/>
          <w:bCs/>
          <w:color w:val="auto"/>
          <w:sz w:val="16"/>
          <w:szCs w:val="16"/>
        </w:rPr>
        <w:t>Assistance à la mise en scène et régie de spectacle</w:t>
      </w:r>
      <w:r w:rsidRPr="00363166">
        <w:rPr>
          <w:rFonts w:ascii="Avenir Book" w:eastAsia="Avenir Next LT Pro" w:hAnsi="Avenir Book" w:cs="Avenir Next LT Pro"/>
          <w:color w:val="auto"/>
          <w:sz w:val="16"/>
          <w:szCs w:val="16"/>
        </w:rPr>
        <w:t> : Ariane Roy | </w:t>
      </w:r>
      <w:r w:rsidRPr="00363166">
        <w:rPr>
          <w:rFonts w:ascii="Avenir Book" w:eastAsia="Avenir Next LT Pro" w:hAnsi="Avenir Book" w:cs="Avenir Next LT Pro"/>
          <w:b/>
          <w:bCs/>
          <w:color w:val="auto"/>
          <w:sz w:val="16"/>
          <w:szCs w:val="16"/>
        </w:rPr>
        <w:t>Conception de l’affiche :</w:t>
      </w:r>
      <w:r w:rsidRPr="00363166">
        <w:rPr>
          <w:rFonts w:ascii="Avenir Book" w:eastAsia="Avenir Next LT Pro" w:hAnsi="Avenir Book" w:cs="Avenir Next LT Pro"/>
          <w:color w:val="auto"/>
          <w:sz w:val="16"/>
          <w:szCs w:val="16"/>
        </w:rPr>
        <w:t> Sébastien Thibault</w:t>
      </w:r>
    </w:p>
    <w:p w14:paraId="6FBD61AB" w14:textId="77777777" w:rsidR="005774AF" w:rsidRPr="00862CB3" w:rsidRDefault="005774AF" w:rsidP="5A13B050">
      <w:pPr>
        <w:spacing w:after="120"/>
        <w:jc w:val="both"/>
        <w:rPr>
          <w:rFonts w:ascii="Avenir Book" w:eastAsia="Avenir Next LT Pro" w:hAnsi="Avenir Book" w:cs="Avenir Next LT Pro"/>
          <w:color w:val="auto"/>
          <w:sz w:val="16"/>
          <w:szCs w:val="16"/>
          <w:vertAlign w:val="subscript"/>
          <w:lang w:val="fr-CA"/>
        </w:rPr>
      </w:pPr>
    </w:p>
    <w:p w14:paraId="589D8B81" w14:textId="77777777" w:rsidR="004A6055" w:rsidRPr="004A6055" w:rsidRDefault="004A6055" w:rsidP="004A6055">
      <w:pPr>
        <w:autoSpaceDE w:val="0"/>
        <w:autoSpaceDN w:val="0"/>
        <w:adjustRightInd w:val="0"/>
        <w:spacing w:after="120"/>
        <w:jc w:val="both"/>
        <w:rPr>
          <w:rFonts w:ascii="Avenir Next LT Pro" w:eastAsia="Avenir Next LT Pro" w:hAnsi="Avenir Next LT Pro" w:cs="Avenir Next LT Pro"/>
          <w:color w:val="0B233F"/>
          <w:sz w:val="18"/>
          <w:szCs w:val="18"/>
          <w:lang w:val="fr-CA"/>
        </w:rPr>
      </w:pPr>
    </w:p>
    <w:p w14:paraId="1BB426EC" w14:textId="059E9962" w:rsidR="002E1892" w:rsidRPr="00BA59A6" w:rsidRDefault="00CC2C70" w:rsidP="04246AAC">
      <w:pPr>
        <w:autoSpaceDE w:val="0"/>
        <w:autoSpaceDN w:val="0"/>
        <w:adjustRightInd w:val="0"/>
        <w:jc w:val="center"/>
        <w:rPr>
          <w:rFonts w:asciiTheme="majorHAnsi" w:hAnsiTheme="majorHAnsi" w:cstheme="majorBidi"/>
          <w:sz w:val="22"/>
          <w:szCs w:val="22"/>
          <w:lang w:val="fr-CA" w:eastAsia="fr-CA"/>
        </w:rPr>
      </w:pPr>
      <w:r w:rsidRPr="00BA59A6">
        <w:rPr>
          <w:rFonts w:asciiTheme="majorHAnsi" w:hAnsiTheme="majorHAnsi" w:cstheme="majorHAnsi"/>
          <w:b/>
          <w:bCs/>
          <w:smallCaps/>
          <w:noProof/>
          <w:sz w:val="20"/>
          <w:szCs w:val="20"/>
        </w:rPr>
        <w:drawing>
          <wp:inline distT="0" distB="0" distL="0" distR="0" wp14:anchorId="78848226" wp14:editId="0E81DF92">
            <wp:extent cx="6386830" cy="669784"/>
            <wp:effectExtent l="0" t="0" r="1270" b="0"/>
            <wp:docPr id="1861062498" name="Picture 186106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rotWithShape="1">
                    <a:blip r:embed="rId13" cstate="print">
                      <a:extLst>
                        <a:ext uri="{28A0092B-C50C-407E-A947-70E740481C1C}">
                          <a14:useLocalDpi xmlns:a14="http://schemas.microsoft.com/office/drawing/2010/main" val="0"/>
                        </a:ext>
                      </a:extLst>
                    </a:blip>
                    <a:srcRect t="29240" b="25815"/>
                    <a:stretch/>
                  </pic:blipFill>
                  <pic:spPr bwMode="auto">
                    <a:xfrm>
                      <a:off x="0" y="0"/>
                      <a:ext cx="6408769" cy="672085"/>
                    </a:xfrm>
                    <a:prstGeom prst="rect">
                      <a:avLst/>
                    </a:prstGeom>
                    <a:ln>
                      <a:noFill/>
                    </a:ln>
                    <a:extLst>
                      <a:ext uri="{53640926-AAD7-44D8-BBD7-CCE9431645EC}">
                        <a14:shadowObscured xmlns:a14="http://schemas.microsoft.com/office/drawing/2010/main"/>
                      </a:ext>
                    </a:extLst>
                  </pic:spPr>
                </pic:pic>
              </a:graphicData>
            </a:graphic>
          </wp:inline>
        </w:drawing>
      </w:r>
    </w:p>
    <w:p w14:paraId="6945DA1D" w14:textId="77777777" w:rsidR="002E1892" w:rsidRPr="00BA59A6" w:rsidRDefault="002E1892" w:rsidP="002E1892">
      <w:pPr>
        <w:autoSpaceDE w:val="0"/>
        <w:autoSpaceDN w:val="0"/>
        <w:adjustRightInd w:val="0"/>
        <w:jc w:val="center"/>
        <w:rPr>
          <w:rFonts w:asciiTheme="majorHAnsi" w:hAnsiTheme="majorHAnsi" w:cstheme="majorHAnsi"/>
          <w:sz w:val="22"/>
          <w:szCs w:val="22"/>
          <w:lang w:val="fr-CA" w:eastAsia="fr-CA"/>
        </w:rPr>
      </w:pPr>
    </w:p>
    <w:p w14:paraId="60118BB5" w14:textId="7F0BEF01" w:rsidR="002E1892" w:rsidRPr="00BA59A6" w:rsidRDefault="002E1892" w:rsidP="00FF4FC4">
      <w:pPr>
        <w:autoSpaceDE w:val="0"/>
        <w:autoSpaceDN w:val="0"/>
        <w:adjustRightInd w:val="0"/>
        <w:jc w:val="center"/>
        <w:rPr>
          <w:rFonts w:asciiTheme="majorHAnsi" w:hAnsiTheme="majorHAnsi" w:cstheme="majorHAnsi"/>
          <w:sz w:val="22"/>
          <w:szCs w:val="22"/>
          <w:lang w:val="fr-CA" w:eastAsia="fr-CA"/>
        </w:rPr>
      </w:pPr>
      <w:r w:rsidRPr="00BA59A6">
        <w:rPr>
          <w:rFonts w:asciiTheme="majorHAnsi" w:hAnsiTheme="majorHAnsi" w:cstheme="majorHAnsi"/>
          <w:sz w:val="22"/>
          <w:szCs w:val="22"/>
          <w:lang w:val="fr-CA" w:eastAsia="fr-CA"/>
        </w:rPr>
        <w:t>– 30 –</w:t>
      </w:r>
    </w:p>
    <w:p w14:paraId="1C2979DF" w14:textId="77777777" w:rsidR="002E1892" w:rsidRPr="00BA59A6" w:rsidRDefault="002E1892" w:rsidP="002E1892">
      <w:pPr>
        <w:autoSpaceDE w:val="0"/>
        <w:autoSpaceDN w:val="0"/>
        <w:adjustRightInd w:val="0"/>
        <w:jc w:val="center"/>
        <w:rPr>
          <w:rFonts w:asciiTheme="majorHAnsi" w:hAnsiTheme="majorHAnsi" w:cstheme="majorHAnsi"/>
          <w:sz w:val="22"/>
          <w:szCs w:val="22"/>
          <w:lang w:val="fr-CA" w:eastAsia="fr-CA"/>
        </w:rPr>
      </w:pPr>
    </w:p>
    <w:p w14:paraId="6FC1AC25" w14:textId="66C18496" w:rsidR="00025CDE" w:rsidRDefault="002E1892" w:rsidP="00F26823">
      <w:pPr>
        <w:autoSpaceDE w:val="0"/>
        <w:autoSpaceDN w:val="0"/>
        <w:adjustRightInd w:val="0"/>
        <w:jc w:val="both"/>
        <w:rPr>
          <w:rFonts w:asciiTheme="majorHAnsi" w:hAnsiTheme="majorHAnsi" w:cstheme="majorHAnsi"/>
          <w:b/>
          <w:bCs/>
          <w:smallCaps/>
          <w:sz w:val="20"/>
          <w:szCs w:val="20"/>
          <w:vertAlign w:val="subscript"/>
          <w:lang w:val="fr-CA" w:eastAsia="fr-CA"/>
        </w:rPr>
      </w:pPr>
      <w:r w:rsidRPr="00BA59A6">
        <w:rPr>
          <w:rFonts w:asciiTheme="majorHAnsi" w:hAnsiTheme="majorHAnsi" w:cstheme="majorHAnsi"/>
          <w:b/>
          <w:bCs/>
          <w:smallCaps/>
          <w:sz w:val="20"/>
          <w:szCs w:val="20"/>
          <w:lang w:val="fr-CA" w:eastAsia="fr-CA"/>
        </w:rPr>
        <w:t>Relations de presse</w:t>
      </w:r>
    </w:p>
    <w:p w14:paraId="40E232FD" w14:textId="77777777" w:rsidR="00F26823" w:rsidRPr="00F26823" w:rsidRDefault="00F26823" w:rsidP="00F26823">
      <w:pPr>
        <w:autoSpaceDE w:val="0"/>
        <w:autoSpaceDN w:val="0"/>
        <w:adjustRightInd w:val="0"/>
        <w:jc w:val="both"/>
        <w:rPr>
          <w:rFonts w:asciiTheme="majorHAnsi" w:hAnsiTheme="majorHAnsi" w:cstheme="majorHAnsi"/>
          <w:b/>
          <w:bCs/>
          <w:smallCaps/>
          <w:sz w:val="20"/>
          <w:szCs w:val="20"/>
          <w:vertAlign w:val="subscript"/>
          <w:lang w:val="fr-CA" w:eastAsia="fr-CA"/>
        </w:rPr>
      </w:pPr>
    </w:p>
    <w:p w14:paraId="7C283705" w14:textId="17ABF66E" w:rsidR="00025CDE" w:rsidRDefault="6A341CAF" w:rsidP="002E1892">
      <w:pPr>
        <w:rPr>
          <w:rFonts w:asciiTheme="majorHAnsi" w:hAnsiTheme="majorHAnsi" w:cstheme="majorBidi"/>
          <w:sz w:val="18"/>
          <w:szCs w:val="18"/>
          <w:lang w:val="fr-CA" w:eastAsia="fr-CA"/>
        </w:rPr>
      </w:pPr>
      <w:r w:rsidRPr="44FB9607">
        <w:rPr>
          <w:rFonts w:asciiTheme="majorHAnsi" w:hAnsiTheme="majorHAnsi" w:cstheme="majorBidi"/>
          <w:sz w:val="18"/>
          <w:szCs w:val="18"/>
          <w:lang w:val="fr-CA" w:eastAsia="fr-CA"/>
        </w:rPr>
        <w:t>Kévin Besnard</w:t>
      </w:r>
      <w:r w:rsidR="00025CDE" w:rsidRPr="44FB9607">
        <w:rPr>
          <w:rFonts w:asciiTheme="majorHAnsi" w:hAnsiTheme="majorHAnsi" w:cstheme="majorBidi"/>
          <w:sz w:val="18"/>
          <w:szCs w:val="18"/>
          <w:lang w:val="fr-CA" w:eastAsia="fr-CA"/>
        </w:rPr>
        <w:t>, chargé des communications au Théâtre jeunesse Les Gros Becs</w:t>
      </w:r>
    </w:p>
    <w:p w14:paraId="2250C506" w14:textId="59FBFD78" w:rsidR="004F5B6A" w:rsidRDefault="00F26823" w:rsidP="002E1892">
      <w:pPr>
        <w:rPr>
          <w:rStyle w:val="Hyperlien"/>
          <w:rFonts w:asciiTheme="majorHAnsi" w:hAnsiTheme="majorHAnsi" w:cstheme="majorBidi"/>
          <w:sz w:val="18"/>
          <w:szCs w:val="18"/>
          <w:lang w:val="fr-CA" w:eastAsia="fr-CA"/>
        </w:rPr>
      </w:pPr>
      <w:r w:rsidRPr="44FB9607">
        <w:rPr>
          <w:rFonts w:asciiTheme="majorHAnsi" w:hAnsiTheme="majorHAnsi" w:cstheme="majorBidi"/>
          <w:sz w:val="18"/>
          <w:szCs w:val="18"/>
          <w:lang w:val="fr-CA" w:eastAsia="fr-CA"/>
        </w:rPr>
        <w:t xml:space="preserve">t. </w:t>
      </w:r>
      <w:r w:rsidR="00025CDE" w:rsidRPr="44FB9607">
        <w:rPr>
          <w:rFonts w:asciiTheme="majorHAnsi" w:hAnsiTheme="majorHAnsi" w:cstheme="majorBidi"/>
          <w:sz w:val="18"/>
          <w:szCs w:val="18"/>
          <w:lang w:val="fr-CA" w:eastAsia="fr-CA"/>
        </w:rPr>
        <w:t>418-522-7880 poste 2</w:t>
      </w:r>
      <w:r w:rsidR="002B0A88">
        <w:rPr>
          <w:rFonts w:asciiTheme="majorHAnsi" w:hAnsiTheme="majorHAnsi" w:cstheme="majorBidi"/>
          <w:sz w:val="18"/>
          <w:szCs w:val="18"/>
          <w:lang w:val="fr-CA" w:eastAsia="fr-CA"/>
        </w:rPr>
        <w:t>12</w:t>
      </w:r>
      <w:r w:rsidRPr="44FB9607">
        <w:rPr>
          <w:rFonts w:asciiTheme="majorHAnsi" w:hAnsiTheme="majorHAnsi" w:cstheme="majorBidi"/>
          <w:sz w:val="18"/>
          <w:szCs w:val="18"/>
          <w:lang w:val="fr-CA" w:eastAsia="fr-CA"/>
        </w:rPr>
        <w:t xml:space="preserve"> | c. </w:t>
      </w:r>
      <w:r w:rsidR="07A74258" w:rsidRPr="44FB9607">
        <w:rPr>
          <w:rFonts w:asciiTheme="majorHAnsi" w:hAnsiTheme="majorHAnsi" w:cstheme="majorBidi"/>
          <w:sz w:val="18"/>
          <w:szCs w:val="18"/>
          <w:lang w:val="fr-CA" w:eastAsia="fr-CA"/>
        </w:rPr>
        <w:t>418</w:t>
      </w:r>
      <w:r w:rsidRPr="44FB9607">
        <w:rPr>
          <w:rFonts w:asciiTheme="majorHAnsi" w:hAnsiTheme="majorHAnsi" w:cstheme="majorBidi"/>
          <w:sz w:val="18"/>
          <w:szCs w:val="18"/>
          <w:lang w:val="fr-CA" w:eastAsia="fr-CA"/>
        </w:rPr>
        <w:t>-</w:t>
      </w:r>
      <w:r w:rsidR="6FD1282D" w:rsidRPr="44FB9607">
        <w:rPr>
          <w:rFonts w:asciiTheme="majorHAnsi" w:hAnsiTheme="majorHAnsi" w:cstheme="majorBidi"/>
          <w:sz w:val="18"/>
          <w:szCs w:val="18"/>
          <w:lang w:val="fr-CA" w:eastAsia="fr-CA"/>
        </w:rPr>
        <w:t>435</w:t>
      </w:r>
      <w:r w:rsidRPr="44FB9607">
        <w:rPr>
          <w:rFonts w:asciiTheme="majorHAnsi" w:hAnsiTheme="majorHAnsi" w:cstheme="majorBidi"/>
          <w:sz w:val="18"/>
          <w:szCs w:val="18"/>
          <w:lang w:val="fr-CA" w:eastAsia="fr-CA"/>
        </w:rPr>
        <w:t>-</w:t>
      </w:r>
      <w:r w:rsidR="0879AEE3" w:rsidRPr="44FB9607">
        <w:rPr>
          <w:rFonts w:asciiTheme="majorHAnsi" w:hAnsiTheme="majorHAnsi" w:cstheme="majorBidi"/>
          <w:sz w:val="18"/>
          <w:szCs w:val="18"/>
          <w:lang w:val="fr-CA" w:eastAsia="fr-CA"/>
        </w:rPr>
        <w:t>8440</w:t>
      </w:r>
      <w:r w:rsidRPr="44FB9607">
        <w:rPr>
          <w:rFonts w:asciiTheme="majorHAnsi" w:hAnsiTheme="majorHAnsi" w:cstheme="majorBidi"/>
          <w:sz w:val="18"/>
          <w:szCs w:val="18"/>
          <w:lang w:val="fr-CA" w:eastAsia="fr-CA"/>
        </w:rPr>
        <w:t xml:space="preserve"> </w:t>
      </w:r>
      <w:r w:rsidR="00025CDE" w:rsidRPr="44FB9607">
        <w:rPr>
          <w:rFonts w:asciiTheme="majorHAnsi" w:hAnsiTheme="majorHAnsi" w:cstheme="majorBidi"/>
          <w:sz w:val="18"/>
          <w:szCs w:val="18"/>
          <w:lang w:val="fr-CA" w:eastAsia="fr-CA"/>
        </w:rPr>
        <w:t xml:space="preserve">| </w:t>
      </w:r>
      <w:hyperlink r:id="rId14">
        <w:r w:rsidR="7342AF96" w:rsidRPr="44FB9607">
          <w:rPr>
            <w:rStyle w:val="Hyperlien"/>
            <w:rFonts w:asciiTheme="majorHAnsi" w:hAnsiTheme="majorHAnsi" w:cstheme="majorBidi"/>
            <w:sz w:val="18"/>
            <w:szCs w:val="18"/>
            <w:lang w:val="fr-CA" w:eastAsia="fr-CA"/>
          </w:rPr>
          <w:t>kbesnard</w:t>
        </w:r>
        <w:r w:rsidR="00025CDE" w:rsidRPr="44FB9607">
          <w:rPr>
            <w:rStyle w:val="Hyperlien"/>
            <w:rFonts w:asciiTheme="majorHAnsi" w:hAnsiTheme="majorHAnsi" w:cstheme="majorBidi"/>
            <w:sz w:val="18"/>
            <w:szCs w:val="18"/>
            <w:lang w:val="fr-CA" w:eastAsia="fr-CA"/>
          </w:rPr>
          <w:t>@lesgrosbecs.qc.ca</w:t>
        </w:r>
      </w:hyperlink>
    </w:p>
    <w:p w14:paraId="0258B93C" w14:textId="77777777" w:rsidR="004F5B6A" w:rsidRDefault="004F5B6A" w:rsidP="002E1892">
      <w:pPr>
        <w:rPr>
          <w:rStyle w:val="Hyperlien"/>
          <w:rFonts w:asciiTheme="majorHAnsi" w:hAnsiTheme="majorHAnsi" w:cstheme="majorBidi"/>
          <w:sz w:val="18"/>
          <w:szCs w:val="18"/>
          <w:lang w:val="fr-CA" w:eastAsia="fr-CA"/>
        </w:rPr>
      </w:pPr>
    </w:p>
    <w:p w14:paraId="28C1C52A" w14:textId="77777777" w:rsidR="00EA7B00" w:rsidRPr="00AD5A5D" w:rsidRDefault="00EA7B00" w:rsidP="005F43F9">
      <w:pPr>
        <w:rPr>
          <w:rFonts w:asciiTheme="majorHAnsi" w:hAnsiTheme="majorHAnsi" w:cstheme="majorBidi"/>
          <w:sz w:val="18"/>
          <w:szCs w:val="18"/>
          <w:lang w:val="fr-CA" w:eastAsia="fr-CA"/>
        </w:rPr>
      </w:pPr>
    </w:p>
    <w:sectPr w:rsidR="00EA7B00" w:rsidRPr="00AD5A5D" w:rsidSect="008968A0">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Calibri"/>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Next LT Pro">
    <w:panose1 w:val="020B0504020202020204"/>
    <w:charset w:val="4D"/>
    <w:family w:val="swiss"/>
    <w:pitch w:val="variable"/>
    <w:sig w:usb0="800000EF" w:usb1="5000204A" w:usb2="00000000" w:usb3="00000000" w:csb0="00000093" w:csb1="00000000"/>
  </w:font>
  <w:font w:name="Avenir Next">
    <w:panose1 w:val="020B0503020202020204"/>
    <w:charset w:val="00"/>
    <w:family w:val="swiss"/>
    <w:pitch w:val="variable"/>
    <w:sig w:usb0="8000002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6375"/>
    <w:multiLevelType w:val="hybridMultilevel"/>
    <w:tmpl w:val="8F4276BE"/>
    <w:lvl w:ilvl="0" w:tplc="3B0A4912">
      <w:numFmt w:val="bullet"/>
      <w:lvlText w:val=""/>
      <w:lvlJc w:val="left"/>
      <w:pPr>
        <w:ind w:left="720" w:hanging="360"/>
      </w:pPr>
      <w:rPr>
        <w:rFonts w:ascii="Symbol" w:eastAsia="Times New Roman" w:hAnsi="Symbol" w:cstheme="maj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5E52B4D"/>
    <w:multiLevelType w:val="hybridMultilevel"/>
    <w:tmpl w:val="1486D050"/>
    <w:lvl w:ilvl="0" w:tplc="78061FE0">
      <w:start w:val="20"/>
      <w:numFmt w:val="bullet"/>
      <w:lvlText w:val="-"/>
      <w:lvlJc w:val="left"/>
      <w:pPr>
        <w:ind w:left="720" w:hanging="360"/>
      </w:pPr>
      <w:rPr>
        <w:rFonts w:ascii="Calibri Light" w:eastAsia="MS Mincho" w:hAnsi="Calibri Light" w:cs="Calibri Light" w:hint="default"/>
        <w:color w:val="0563C1" w:themeColor="hyperlink"/>
        <w:u w:val="single"/>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79C6415"/>
    <w:multiLevelType w:val="hybridMultilevel"/>
    <w:tmpl w:val="986E5F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D9E7A8F"/>
    <w:multiLevelType w:val="hybridMultilevel"/>
    <w:tmpl w:val="57F00DE0"/>
    <w:lvl w:ilvl="0" w:tplc="E97A8A68">
      <w:start w:val="418"/>
      <w:numFmt w:val="bullet"/>
      <w:lvlText w:val=""/>
      <w:lvlJc w:val="left"/>
      <w:pPr>
        <w:ind w:left="720" w:hanging="360"/>
      </w:pPr>
      <w:rPr>
        <w:rFonts w:ascii="Symbol" w:eastAsia="MS Mincho" w:hAnsi="Symbol"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36555580">
    <w:abstractNumId w:val="3"/>
  </w:num>
  <w:num w:numId="2" w16cid:durableId="571618320">
    <w:abstractNumId w:val="0"/>
  </w:num>
  <w:num w:numId="3" w16cid:durableId="695041661">
    <w:abstractNumId w:val="2"/>
  </w:num>
  <w:num w:numId="4" w16cid:durableId="717513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92"/>
    <w:rsid w:val="000105D2"/>
    <w:rsid w:val="00011707"/>
    <w:rsid w:val="00025CDE"/>
    <w:rsid w:val="0003030D"/>
    <w:rsid w:val="00054B6A"/>
    <w:rsid w:val="00055F32"/>
    <w:rsid w:val="000611BF"/>
    <w:rsid w:val="000767A7"/>
    <w:rsid w:val="00082663"/>
    <w:rsid w:val="00084163"/>
    <w:rsid w:val="000B4D41"/>
    <w:rsid w:val="000C6D3D"/>
    <w:rsid w:val="000D266B"/>
    <w:rsid w:val="000E2CC8"/>
    <w:rsid w:val="000E51BF"/>
    <w:rsid w:val="000F30E5"/>
    <w:rsid w:val="00101F2B"/>
    <w:rsid w:val="0010216C"/>
    <w:rsid w:val="001129F3"/>
    <w:rsid w:val="00117169"/>
    <w:rsid w:val="001315F5"/>
    <w:rsid w:val="001339F2"/>
    <w:rsid w:val="00135EEF"/>
    <w:rsid w:val="0015608C"/>
    <w:rsid w:val="00157848"/>
    <w:rsid w:val="00161CE3"/>
    <w:rsid w:val="00162B61"/>
    <w:rsid w:val="00165F80"/>
    <w:rsid w:val="00185AE0"/>
    <w:rsid w:val="00194A73"/>
    <w:rsid w:val="00196D60"/>
    <w:rsid w:val="001B6943"/>
    <w:rsid w:val="001D506D"/>
    <w:rsid w:val="001F36AB"/>
    <w:rsid w:val="00201E5E"/>
    <w:rsid w:val="00213253"/>
    <w:rsid w:val="00213598"/>
    <w:rsid w:val="00217FE5"/>
    <w:rsid w:val="00220AAA"/>
    <w:rsid w:val="00223481"/>
    <w:rsid w:val="002358F8"/>
    <w:rsid w:val="00236D23"/>
    <w:rsid w:val="00244A6D"/>
    <w:rsid w:val="00246297"/>
    <w:rsid w:val="00247E40"/>
    <w:rsid w:val="00263BC2"/>
    <w:rsid w:val="00284407"/>
    <w:rsid w:val="0028631D"/>
    <w:rsid w:val="002A0A29"/>
    <w:rsid w:val="002B0A88"/>
    <w:rsid w:val="002B72B5"/>
    <w:rsid w:val="002D5323"/>
    <w:rsid w:val="002D6C36"/>
    <w:rsid w:val="002E1892"/>
    <w:rsid w:val="002E2785"/>
    <w:rsid w:val="002F063F"/>
    <w:rsid w:val="002F21FA"/>
    <w:rsid w:val="00305CA7"/>
    <w:rsid w:val="003228D4"/>
    <w:rsid w:val="00324838"/>
    <w:rsid w:val="00326CDC"/>
    <w:rsid w:val="00333EBD"/>
    <w:rsid w:val="00335556"/>
    <w:rsid w:val="00343F54"/>
    <w:rsid w:val="00356DC0"/>
    <w:rsid w:val="00363166"/>
    <w:rsid w:val="00370C1F"/>
    <w:rsid w:val="0038748F"/>
    <w:rsid w:val="00396B7B"/>
    <w:rsid w:val="00397409"/>
    <w:rsid w:val="003A12A4"/>
    <w:rsid w:val="003A6375"/>
    <w:rsid w:val="003A6F62"/>
    <w:rsid w:val="003B126A"/>
    <w:rsid w:val="003C0A9E"/>
    <w:rsid w:val="003C4CDA"/>
    <w:rsid w:val="003D1546"/>
    <w:rsid w:val="003D4CC2"/>
    <w:rsid w:val="003D6F6B"/>
    <w:rsid w:val="003D7359"/>
    <w:rsid w:val="003E1F3C"/>
    <w:rsid w:val="003E2544"/>
    <w:rsid w:val="003F00DA"/>
    <w:rsid w:val="003F6B12"/>
    <w:rsid w:val="00401583"/>
    <w:rsid w:val="00401F8A"/>
    <w:rsid w:val="00402F2A"/>
    <w:rsid w:val="0040475B"/>
    <w:rsid w:val="00407F0F"/>
    <w:rsid w:val="00410D63"/>
    <w:rsid w:val="004114EB"/>
    <w:rsid w:val="00463BDC"/>
    <w:rsid w:val="004667E0"/>
    <w:rsid w:val="0046756E"/>
    <w:rsid w:val="00472409"/>
    <w:rsid w:val="0049038A"/>
    <w:rsid w:val="004A6055"/>
    <w:rsid w:val="004B4184"/>
    <w:rsid w:val="004D0FE4"/>
    <w:rsid w:val="004D29A9"/>
    <w:rsid w:val="004D2B55"/>
    <w:rsid w:val="004D3C05"/>
    <w:rsid w:val="004D5D72"/>
    <w:rsid w:val="004E5A2E"/>
    <w:rsid w:val="004F1014"/>
    <w:rsid w:val="004F3063"/>
    <w:rsid w:val="004F3B54"/>
    <w:rsid w:val="004F441B"/>
    <w:rsid w:val="004F5B6A"/>
    <w:rsid w:val="00501DA6"/>
    <w:rsid w:val="00503C76"/>
    <w:rsid w:val="00511FC2"/>
    <w:rsid w:val="00547BD4"/>
    <w:rsid w:val="00552313"/>
    <w:rsid w:val="005542E0"/>
    <w:rsid w:val="005600F0"/>
    <w:rsid w:val="00565730"/>
    <w:rsid w:val="0057237D"/>
    <w:rsid w:val="005774AF"/>
    <w:rsid w:val="0059112A"/>
    <w:rsid w:val="005A2E9B"/>
    <w:rsid w:val="005B3425"/>
    <w:rsid w:val="005C4A11"/>
    <w:rsid w:val="005C56F7"/>
    <w:rsid w:val="005C5BB4"/>
    <w:rsid w:val="005D07EF"/>
    <w:rsid w:val="005D24B5"/>
    <w:rsid w:val="005D3A19"/>
    <w:rsid w:val="005D64FC"/>
    <w:rsid w:val="005D713A"/>
    <w:rsid w:val="005D7FDC"/>
    <w:rsid w:val="005E03C2"/>
    <w:rsid w:val="005E317A"/>
    <w:rsid w:val="005E5443"/>
    <w:rsid w:val="005E5860"/>
    <w:rsid w:val="005F43F9"/>
    <w:rsid w:val="00603B7C"/>
    <w:rsid w:val="00614ACD"/>
    <w:rsid w:val="006350EB"/>
    <w:rsid w:val="006429DA"/>
    <w:rsid w:val="00646B89"/>
    <w:rsid w:val="00666FAF"/>
    <w:rsid w:val="0067495C"/>
    <w:rsid w:val="00691DBF"/>
    <w:rsid w:val="006A5F3F"/>
    <w:rsid w:val="006A72BB"/>
    <w:rsid w:val="006B2CE9"/>
    <w:rsid w:val="006E0C9F"/>
    <w:rsid w:val="006E481B"/>
    <w:rsid w:val="006E78E4"/>
    <w:rsid w:val="00704D5F"/>
    <w:rsid w:val="007126A0"/>
    <w:rsid w:val="00713782"/>
    <w:rsid w:val="007137E0"/>
    <w:rsid w:val="0073519C"/>
    <w:rsid w:val="007403CC"/>
    <w:rsid w:val="00750048"/>
    <w:rsid w:val="0075027F"/>
    <w:rsid w:val="0075546B"/>
    <w:rsid w:val="00757A07"/>
    <w:rsid w:val="00770042"/>
    <w:rsid w:val="0078177C"/>
    <w:rsid w:val="007A127A"/>
    <w:rsid w:val="007A3893"/>
    <w:rsid w:val="007A501D"/>
    <w:rsid w:val="007A5F9E"/>
    <w:rsid w:val="007B0AC4"/>
    <w:rsid w:val="007B383F"/>
    <w:rsid w:val="007B437A"/>
    <w:rsid w:val="007C1C73"/>
    <w:rsid w:val="007C2B06"/>
    <w:rsid w:val="007D010B"/>
    <w:rsid w:val="007D57ED"/>
    <w:rsid w:val="007E5DBF"/>
    <w:rsid w:val="007F2A4B"/>
    <w:rsid w:val="007F6FC5"/>
    <w:rsid w:val="0080131F"/>
    <w:rsid w:val="00802984"/>
    <w:rsid w:val="00802EB8"/>
    <w:rsid w:val="00807548"/>
    <w:rsid w:val="00822889"/>
    <w:rsid w:val="00826D25"/>
    <w:rsid w:val="008300B4"/>
    <w:rsid w:val="00832EA2"/>
    <w:rsid w:val="0083559E"/>
    <w:rsid w:val="00835D2D"/>
    <w:rsid w:val="00856369"/>
    <w:rsid w:val="0086204B"/>
    <w:rsid w:val="00862CB3"/>
    <w:rsid w:val="00863923"/>
    <w:rsid w:val="00873C71"/>
    <w:rsid w:val="008823D6"/>
    <w:rsid w:val="008945C8"/>
    <w:rsid w:val="008961BF"/>
    <w:rsid w:val="008968A0"/>
    <w:rsid w:val="00897845"/>
    <w:rsid w:val="008A02E1"/>
    <w:rsid w:val="008B4C0B"/>
    <w:rsid w:val="008B5CC2"/>
    <w:rsid w:val="008C0AB3"/>
    <w:rsid w:val="008E0BFC"/>
    <w:rsid w:val="008E2E69"/>
    <w:rsid w:val="008E5B96"/>
    <w:rsid w:val="008F1A9E"/>
    <w:rsid w:val="009053C7"/>
    <w:rsid w:val="00907729"/>
    <w:rsid w:val="00916D63"/>
    <w:rsid w:val="009301E3"/>
    <w:rsid w:val="0093724A"/>
    <w:rsid w:val="0095648F"/>
    <w:rsid w:val="00963B4A"/>
    <w:rsid w:val="00970E81"/>
    <w:rsid w:val="00976804"/>
    <w:rsid w:val="009775A6"/>
    <w:rsid w:val="00982213"/>
    <w:rsid w:val="0098473C"/>
    <w:rsid w:val="009C1E6D"/>
    <w:rsid w:val="009C6B1F"/>
    <w:rsid w:val="009D2469"/>
    <w:rsid w:val="009D3B48"/>
    <w:rsid w:val="009E2034"/>
    <w:rsid w:val="009E28E1"/>
    <w:rsid w:val="009E3376"/>
    <w:rsid w:val="009E3B3F"/>
    <w:rsid w:val="009F0928"/>
    <w:rsid w:val="009F35AA"/>
    <w:rsid w:val="009F45DB"/>
    <w:rsid w:val="009F624B"/>
    <w:rsid w:val="00A00BA7"/>
    <w:rsid w:val="00A06E78"/>
    <w:rsid w:val="00A11471"/>
    <w:rsid w:val="00A20008"/>
    <w:rsid w:val="00A24354"/>
    <w:rsid w:val="00A400BB"/>
    <w:rsid w:val="00A403F2"/>
    <w:rsid w:val="00A44E34"/>
    <w:rsid w:val="00A70BA1"/>
    <w:rsid w:val="00A71B35"/>
    <w:rsid w:val="00A71EE1"/>
    <w:rsid w:val="00A76FC5"/>
    <w:rsid w:val="00A8718D"/>
    <w:rsid w:val="00A948E5"/>
    <w:rsid w:val="00AA0E21"/>
    <w:rsid w:val="00AA4F07"/>
    <w:rsid w:val="00AB066E"/>
    <w:rsid w:val="00AB147E"/>
    <w:rsid w:val="00AC402C"/>
    <w:rsid w:val="00AC5F08"/>
    <w:rsid w:val="00AC6967"/>
    <w:rsid w:val="00AD3D34"/>
    <w:rsid w:val="00AD5A5D"/>
    <w:rsid w:val="00AD7DB6"/>
    <w:rsid w:val="00AE27E8"/>
    <w:rsid w:val="00AE360F"/>
    <w:rsid w:val="00AE4134"/>
    <w:rsid w:val="00AF000C"/>
    <w:rsid w:val="00B010C3"/>
    <w:rsid w:val="00B01598"/>
    <w:rsid w:val="00B02F34"/>
    <w:rsid w:val="00B03562"/>
    <w:rsid w:val="00B0504B"/>
    <w:rsid w:val="00B11B0D"/>
    <w:rsid w:val="00B15B37"/>
    <w:rsid w:val="00B22787"/>
    <w:rsid w:val="00B26BB1"/>
    <w:rsid w:val="00B30044"/>
    <w:rsid w:val="00B31BA8"/>
    <w:rsid w:val="00B32E57"/>
    <w:rsid w:val="00B34D58"/>
    <w:rsid w:val="00B36CBF"/>
    <w:rsid w:val="00B53F72"/>
    <w:rsid w:val="00B54C0C"/>
    <w:rsid w:val="00B56118"/>
    <w:rsid w:val="00B61F6B"/>
    <w:rsid w:val="00B65B82"/>
    <w:rsid w:val="00B703BB"/>
    <w:rsid w:val="00B74102"/>
    <w:rsid w:val="00B93BD6"/>
    <w:rsid w:val="00B94072"/>
    <w:rsid w:val="00BA0B68"/>
    <w:rsid w:val="00BA0C48"/>
    <w:rsid w:val="00BA3550"/>
    <w:rsid w:val="00BA434B"/>
    <w:rsid w:val="00BB49E7"/>
    <w:rsid w:val="00BB731C"/>
    <w:rsid w:val="00BC454B"/>
    <w:rsid w:val="00BD30F9"/>
    <w:rsid w:val="00BD6EE9"/>
    <w:rsid w:val="00BF4594"/>
    <w:rsid w:val="00C138F7"/>
    <w:rsid w:val="00C170A7"/>
    <w:rsid w:val="00C2734C"/>
    <w:rsid w:val="00C331F2"/>
    <w:rsid w:val="00C353C3"/>
    <w:rsid w:val="00C35E74"/>
    <w:rsid w:val="00C37372"/>
    <w:rsid w:val="00C568E0"/>
    <w:rsid w:val="00C62FE8"/>
    <w:rsid w:val="00C84043"/>
    <w:rsid w:val="00C8410E"/>
    <w:rsid w:val="00CA1E8B"/>
    <w:rsid w:val="00CA5DFC"/>
    <w:rsid w:val="00CB2E75"/>
    <w:rsid w:val="00CC2C70"/>
    <w:rsid w:val="00CC2C95"/>
    <w:rsid w:val="00CC41BF"/>
    <w:rsid w:val="00CE16EF"/>
    <w:rsid w:val="00CE1C7D"/>
    <w:rsid w:val="00CE68C6"/>
    <w:rsid w:val="00D2000F"/>
    <w:rsid w:val="00D31C74"/>
    <w:rsid w:val="00D446BC"/>
    <w:rsid w:val="00D50D78"/>
    <w:rsid w:val="00D54915"/>
    <w:rsid w:val="00D675DC"/>
    <w:rsid w:val="00D7179A"/>
    <w:rsid w:val="00DA015A"/>
    <w:rsid w:val="00DA103F"/>
    <w:rsid w:val="00DA37D1"/>
    <w:rsid w:val="00DA47BB"/>
    <w:rsid w:val="00DB0910"/>
    <w:rsid w:val="00DB41DF"/>
    <w:rsid w:val="00DB7885"/>
    <w:rsid w:val="00DC1BBC"/>
    <w:rsid w:val="00DD7242"/>
    <w:rsid w:val="00DE7036"/>
    <w:rsid w:val="00DE72F7"/>
    <w:rsid w:val="00E027EC"/>
    <w:rsid w:val="00E063F9"/>
    <w:rsid w:val="00E300C1"/>
    <w:rsid w:val="00E34710"/>
    <w:rsid w:val="00E34F1A"/>
    <w:rsid w:val="00E36B4C"/>
    <w:rsid w:val="00E47C42"/>
    <w:rsid w:val="00E50AAD"/>
    <w:rsid w:val="00E57149"/>
    <w:rsid w:val="00E76479"/>
    <w:rsid w:val="00E826EC"/>
    <w:rsid w:val="00E8392D"/>
    <w:rsid w:val="00E84BE2"/>
    <w:rsid w:val="00E84DC9"/>
    <w:rsid w:val="00E95037"/>
    <w:rsid w:val="00E97DA6"/>
    <w:rsid w:val="00EA183C"/>
    <w:rsid w:val="00EA2CF4"/>
    <w:rsid w:val="00EA35D8"/>
    <w:rsid w:val="00EA7B00"/>
    <w:rsid w:val="00EB566A"/>
    <w:rsid w:val="00EC6E02"/>
    <w:rsid w:val="00ED545F"/>
    <w:rsid w:val="00ED7340"/>
    <w:rsid w:val="00EE038A"/>
    <w:rsid w:val="00F10ACD"/>
    <w:rsid w:val="00F26823"/>
    <w:rsid w:val="00F361E3"/>
    <w:rsid w:val="00F37255"/>
    <w:rsid w:val="00F40EC2"/>
    <w:rsid w:val="00F42C8A"/>
    <w:rsid w:val="00F432C1"/>
    <w:rsid w:val="00F51BF2"/>
    <w:rsid w:val="00F57124"/>
    <w:rsid w:val="00F86E19"/>
    <w:rsid w:val="00F91B3C"/>
    <w:rsid w:val="00F92741"/>
    <w:rsid w:val="00F9645C"/>
    <w:rsid w:val="00FA4B31"/>
    <w:rsid w:val="00FA716A"/>
    <w:rsid w:val="00FB131F"/>
    <w:rsid w:val="00FB166A"/>
    <w:rsid w:val="00FB2690"/>
    <w:rsid w:val="00FB3B00"/>
    <w:rsid w:val="00FB5E81"/>
    <w:rsid w:val="00FC2716"/>
    <w:rsid w:val="00FC365D"/>
    <w:rsid w:val="00FC48B8"/>
    <w:rsid w:val="00FD540A"/>
    <w:rsid w:val="00FD68AF"/>
    <w:rsid w:val="00FD6A88"/>
    <w:rsid w:val="00FF4FC4"/>
    <w:rsid w:val="01AF1C97"/>
    <w:rsid w:val="020114E7"/>
    <w:rsid w:val="04246AAC"/>
    <w:rsid w:val="0515E9AA"/>
    <w:rsid w:val="066532A8"/>
    <w:rsid w:val="07A74258"/>
    <w:rsid w:val="084B3B4C"/>
    <w:rsid w:val="085B011B"/>
    <w:rsid w:val="0879AEE3"/>
    <w:rsid w:val="0A7572A8"/>
    <w:rsid w:val="0AA27EEC"/>
    <w:rsid w:val="0BB4347E"/>
    <w:rsid w:val="0C1E7862"/>
    <w:rsid w:val="0C6B1421"/>
    <w:rsid w:val="10FFD7E1"/>
    <w:rsid w:val="1178A7F8"/>
    <w:rsid w:val="11A98961"/>
    <w:rsid w:val="11D8F535"/>
    <w:rsid w:val="11FBD396"/>
    <w:rsid w:val="129BA842"/>
    <w:rsid w:val="132BD298"/>
    <w:rsid w:val="13B100F5"/>
    <w:rsid w:val="15192075"/>
    <w:rsid w:val="15DEB07B"/>
    <w:rsid w:val="161D3968"/>
    <w:rsid w:val="170A8C7B"/>
    <w:rsid w:val="186CB916"/>
    <w:rsid w:val="19117562"/>
    <w:rsid w:val="1B17FFAA"/>
    <w:rsid w:val="1B8406B2"/>
    <w:rsid w:val="1BC7C2C7"/>
    <w:rsid w:val="1D24325A"/>
    <w:rsid w:val="1D639328"/>
    <w:rsid w:val="1EA8CD1E"/>
    <w:rsid w:val="214FDDE6"/>
    <w:rsid w:val="22E2DBF2"/>
    <w:rsid w:val="23317A7E"/>
    <w:rsid w:val="248B925E"/>
    <w:rsid w:val="278BDF49"/>
    <w:rsid w:val="27E70FAF"/>
    <w:rsid w:val="2BA443A9"/>
    <w:rsid w:val="2BDA087D"/>
    <w:rsid w:val="2C4CE6A5"/>
    <w:rsid w:val="32012D00"/>
    <w:rsid w:val="32A98CA5"/>
    <w:rsid w:val="353DE0ED"/>
    <w:rsid w:val="3AA89E87"/>
    <w:rsid w:val="3BD07C1A"/>
    <w:rsid w:val="3C9731A9"/>
    <w:rsid w:val="3E33020A"/>
    <w:rsid w:val="401B77FB"/>
    <w:rsid w:val="410527F2"/>
    <w:rsid w:val="41E517D6"/>
    <w:rsid w:val="435FC5A6"/>
    <w:rsid w:val="44FB9607"/>
    <w:rsid w:val="472DF691"/>
    <w:rsid w:val="4786DDFC"/>
    <w:rsid w:val="478BF748"/>
    <w:rsid w:val="4819451E"/>
    <w:rsid w:val="48D88A95"/>
    <w:rsid w:val="4975B4B1"/>
    <w:rsid w:val="49E7D82E"/>
    <w:rsid w:val="4A287081"/>
    <w:rsid w:val="4A9B237E"/>
    <w:rsid w:val="4B9B2BA2"/>
    <w:rsid w:val="4D5BE82B"/>
    <w:rsid w:val="4DFD052D"/>
    <w:rsid w:val="4F98D58E"/>
    <w:rsid w:val="50350EDB"/>
    <w:rsid w:val="511954D0"/>
    <w:rsid w:val="53F40536"/>
    <w:rsid w:val="5414B577"/>
    <w:rsid w:val="54D1685C"/>
    <w:rsid w:val="5702989B"/>
    <w:rsid w:val="57F349BD"/>
    <w:rsid w:val="58CAA2B0"/>
    <w:rsid w:val="5923F529"/>
    <w:rsid w:val="5A13B050"/>
    <w:rsid w:val="5A6A63D9"/>
    <w:rsid w:val="5BF08A09"/>
    <w:rsid w:val="5C843C38"/>
    <w:rsid w:val="5E705CC5"/>
    <w:rsid w:val="5ECC3DAD"/>
    <w:rsid w:val="60D5B495"/>
    <w:rsid w:val="60E06138"/>
    <w:rsid w:val="6172CF0D"/>
    <w:rsid w:val="6532C424"/>
    <w:rsid w:val="655E507D"/>
    <w:rsid w:val="65B45B75"/>
    <w:rsid w:val="6698817A"/>
    <w:rsid w:val="66EF5550"/>
    <w:rsid w:val="67AD73B3"/>
    <w:rsid w:val="67C5D041"/>
    <w:rsid w:val="684B43F2"/>
    <w:rsid w:val="68ADDC04"/>
    <w:rsid w:val="6A341CAF"/>
    <w:rsid w:val="6B046EB0"/>
    <w:rsid w:val="6B828CEA"/>
    <w:rsid w:val="6BB0F576"/>
    <w:rsid w:val="6F57F584"/>
    <w:rsid w:val="6FD1282D"/>
    <w:rsid w:val="70221816"/>
    <w:rsid w:val="70E29C42"/>
    <w:rsid w:val="7138CE7D"/>
    <w:rsid w:val="71D7BC25"/>
    <w:rsid w:val="7342AF96"/>
    <w:rsid w:val="7579F95F"/>
    <w:rsid w:val="75DA39AB"/>
    <w:rsid w:val="7725E0A8"/>
    <w:rsid w:val="78B753C8"/>
    <w:rsid w:val="793ACF3F"/>
    <w:rsid w:val="796A09F1"/>
    <w:rsid w:val="79D5E067"/>
    <w:rsid w:val="7A6A7242"/>
    <w:rsid w:val="7AC3197D"/>
    <w:rsid w:val="7B63269C"/>
    <w:rsid w:val="7C5F7B97"/>
    <w:rsid w:val="7C963896"/>
    <w:rsid w:val="7CC3C38B"/>
    <w:rsid w:val="7DD17B3A"/>
    <w:rsid w:val="7DF8815E"/>
    <w:rsid w:val="7F21F8A7"/>
    <w:rsid w:val="7FCA64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5974"/>
  <w15:chartTrackingRefBased/>
  <w15:docId w15:val="{25682BDD-BBDF-A445-B27D-3058FA67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892"/>
    <w:rPr>
      <w:rFonts w:ascii="Times" w:eastAsia="MS Mincho" w:hAnsi="Times" w:cs="Times New Roman"/>
      <w:color w:val="000000"/>
      <w:lang w:val="fr-FR" w:eastAsia="fr-FR"/>
    </w:rPr>
  </w:style>
  <w:style w:type="paragraph" w:styleId="Titre3">
    <w:name w:val="heading 3"/>
    <w:basedOn w:val="Standard"/>
    <w:next w:val="Textbody"/>
    <w:link w:val="Titre3Car"/>
    <w:uiPriority w:val="9"/>
    <w:unhideWhenUsed/>
    <w:qFormat/>
    <w:rsid w:val="00EA7B00"/>
    <w:pPr>
      <w:keepNext/>
      <w:keepLines/>
      <w:spacing w:before="200"/>
      <w:outlineLvl w:val="2"/>
    </w:pPr>
    <w:rPr>
      <w:rFonts w:ascii="Calibri" w:hAnsi="Calibri"/>
      <w:b/>
      <w:b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72"/>
    <w:qFormat/>
    <w:rsid w:val="002E1892"/>
    <w:pPr>
      <w:ind w:left="720"/>
      <w:contextualSpacing/>
    </w:pPr>
  </w:style>
  <w:style w:type="character" w:styleId="Hyperlien">
    <w:name w:val="Hyperlink"/>
    <w:basedOn w:val="Policepardfaut"/>
    <w:uiPriority w:val="99"/>
    <w:unhideWhenUsed/>
    <w:rsid w:val="002E1892"/>
    <w:rPr>
      <w:color w:val="0563C1" w:themeColor="hyperlink"/>
      <w:u w:val="single"/>
    </w:rPr>
  </w:style>
  <w:style w:type="paragraph" w:customStyle="1" w:styleId="paragraphstyle1">
    <w:name w:val="paragraph_style_1"/>
    <w:basedOn w:val="Normal"/>
    <w:rsid w:val="002E1892"/>
    <w:pPr>
      <w:spacing w:before="100" w:beforeAutospacing="1" w:after="100" w:afterAutospacing="1"/>
    </w:pPr>
    <w:rPr>
      <w:rFonts w:ascii="Times New Roman" w:eastAsia="Times New Roman" w:hAnsi="Times New Roman"/>
      <w:color w:val="auto"/>
      <w:lang w:val="fr-CA" w:eastAsia="fr-CA"/>
    </w:rPr>
  </w:style>
  <w:style w:type="character" w:styleId="Mentionnonrsolue">
    <w:name w:val="Unresolved Mention"/>
    <w:basedOn w:val="Policepardfaut"/>
    <w:uiPriority w:val="99"/>
    <w:semiHidden/>
    <w:unhideWhenUsed/>
    <w:rsid w:val="00907729"/>
    <w:rPr>
      <w:color w:val="605E5C"/>
      <w:shd w:val="clear" w:color="auto" w:fill="E1DFDD"/>
    </w:rPr>
  </w:style>
  <w:style w:type="character" w:styleId="Lienvisit">
    <w:name w:val="FollowedHyperlink"/>
    <w:basedOn w:val="Policepardfaut"/>
    <w:uiPriority w:val="99"/>
    <w:semiHidden/>
    <w:unhideWhenUsed/>
    <w:rsid w:val="00B010C3"/>
    <w:rPr>
      <w:color w:val="954F72" w:themeColor="followedHyperlink"/>
      <w:u w:val="single"/>
    </w:rPr>
  </w:style>
  <w:style w:type="character" w:customStyle="1" w:styleId="apple-converted-space">
    <w:name w:val="apple-converted-space"/>
    <w:basedOn w:val="Policepardfaut"/>
    <w:rsid w:val="008E5B96"/>
  </w:style>
  <w:style w:type="character" w:styleId="Accentuation">
    <w:name w:val="Emphasis"/>
    <w:basedOn w:val="Policepardfaut"/>
    <w:uiPriority w:val="20"/>
    <w:qFormat/>
    <w:rsid w:val="008E5B96"/>
    <w:rPr>
      <w:i/>
      <w:iCs/>
    </w:rPr>
  </w:style>
  <w:style w:type="character" w:customStyle="1" w:styleId="normaltextrun">
    <w:name w:val="normaltextrun"/>
    <w:basedOn w:val="Policepardfaut"/>
    <w:rsid w:val="0093724A"/>
  </w:style>
  <w:style w:type="character" w:customStyle="1" w:styleId="StrongEmphasis">
    <w:name w:val="Strong Emphasis"/>
    <w:basedOn w:val="Policepardfaut"/>
    <w:uiPriority w:val="1"/>
    <w:rsid w:val="007B0AC4"/>
    <w:rPr>
      <w:b/>
      <w:bCs/>
    </w:rPr>
  </w:style>
  <w:style w:type="character" w:customStyle="1" w:styleId="Titre3Car">
    <w:name w:val="Titre 3 Car"/>
    <w:basedOn w:val="Policepardfaut"/>
    <w:link w:val="Titre3"/>
    <w:uiPriority w:val="9"/>
    <w:rsid w:val="00EA7B00"/>
    <w:rPr>
      <w:rFonts w:ascii="Calibri" w:eastAsia="Arial Unicode MS" w:hAnsi="Calibri" w:cs="F"/>
      <w:b/>
      <w:bCs/>
      <w:color w:val="4F81BD"/>
      <w:kern w:val="3"/>
      <w:lang w:val="fr-FR" w:eastAsia="fr-FR"/>
    </w:rPr>
  </w:style>
  <w:style w:type="paragraph" w:customStyle="1" w:styleId="Standard">
    <w:name w:val="Standard"/>
    <w:rsid w:val="00EA7B00"/>
    <w:pPr>
      <w:suppressAutoHyphens/>
      <w:autoSpaceDN w:val="0"/>
      <w:textAlignment w:val="baseline"/>
    </w:pPr>
    <w:rPr>
      <w:rFonts w:ascii="Cambria" w:eastAsia="Arial Unicode MS" w:hAnsi="Cambria" w:cs="F"/>
      <w:kern w:val="3"/>
      <w:lang w:val="fr-FR" w:eastAsia="fr-FR"/>
    </w:rPr>
  </w:style>
  <w:style w:type="paragraph" w:customStyle="1" w:styleId="Textbody">
    <w:name w:val="Text body"/>
    <w:basedOn w:val="Standard"/>
    <w:rsid w:val="00EA7B00"/>
    <w:pPr>
      <w:spacing w:after="120"/>
    </w:pPr>
  </w:style>
  <w:style w:type="paragraph" w:styleId="Rvision">
    <w:name w:val="Revision"/>
    <w:hidden/>
    <w:uiPriority w:val="99"/>
    <w:semiHidden/>
    <w:rsid w:val="009301E3"/>
    <w:rPr>
      <w:rFonts w:ascii="Times" w:eastAsia="MS Mincho" w:hAnsi="Times" w:cs="Times New Roman"/>
      <w:color w:val="000000"/>
      <w:lang w:val="fr-FR" w:eastAsia="fr-FR"/>
    </w:rPr>
  </w:style>
  <w:style w:type="character" w:styleId="lev">
    <w:name w:val="Strong"/>
    <w:basedOn w:val="Policepardfaut"/>
    <w:uiPriority w:val="22"/>
    <w:qFormat/>
    <w:rsid w:val="00B94072"/>
    <w:rPr>
      <w:b/>
      <w:bCs/>
    </w:rPr>
  </w:style>
  <w:style w:type="character" w:styleId="Marquedecommentaire">
    <w:name w:val="annotation reference"/>
    <w:basedOn w:val="Policepardfaut"/>
    <w:uiPriority w:val="99"/>
    <w:semiHidden/>
    <w:unhideWhenUsed/>
    <w:rsid w:val="001339F2"/>
    <w:rPr>
      <w:sz w:val="16"/>
      <w:szCs w:val="16"/>
    </w:rPr>
  </w:style>
  <w:style w:type="paragraph" w:styleId="Commentaire">
    <w:name w:val="annotation text"/>
    <w:basedOn w:val="Normal"/>
    <w:link w:val="CommentaireCar"/>
    <w:uiPriority w:val="99"/>
    <w:semiHidden/>
    <w:unhideWhenUsed/>
    <w:rsid w:val="001339F2"/>
    <w:rPr>
      <w:sz w:val="20"/>
      <w:szCs w:val="20"/>
    </w:rPr>
  </w:style>
  <w:style w:type="character" w:customStyle="1" w:styleId="CommentaireCar">
    <w:name w:val="Commentaire Car"/>
    <w:basedOn w:val="Policepardfaut"/>
    <w:link w:val="Commentaire"/>
    <w:uiPriority w:val="99"/>
    <w:semiHidden/>
    <w:rsid w:val="001339F2"/>
    <w:rPr>
      <w:rFonts w:ascii="Times" w:eastAsia="MS Mincho" w:hAnsi="Times" w:cs="Times New Roman"/>
      <w:color w:val="000000"/>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339F2"/>
    <w:rPr>
      <w:b/>
      <w:bCs/>
    </w:rPr>
  </w:style>
  <w:style w:type="character" w:customStyle="1" w:styleId="ObjetducommentaireCar">
    <w:name w:val="Objet du commentaire Car"/>
    <w:basedOn w:val="CommentaireCar"/>
    <w:link w:val="Objetducommentaire"/>
    <w:uiPriority w:val="99"/>
    <w:semiHidden/>
    <w:rsid w:val="001339F2"/>
    <w:rPr>
      <w:rFonts w:ascii="Times" w:eastAsia="MS Mincho" w:hAnsi="Times" w:cs="Times New Roman"/>
      <w:b/>
      <w:bCs/>
      <w:color w:val="000000"/>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1448">
      <w:bodyDiv w:val="1"/>
      <w:marLeft w:val="0"/>
      <w:marRight w:val="0"/>
      <w:marTop w:val="0"/>
      <w:marBottom w:val="0"/>
      <w:divBdr>
        <w:top w:val="none" w:sz="0" w:space="0" w:color="auto"/>
        <w:left w:val="none" w:sz="0" w:space="0" w:color="auto"/>
        <w:bottom w:val="none" w:sz="0" w:space="0" w:color="auto"/>
        <w:right w:val="none" w:sz="0" w:space="0" w:color="auto"/>
      </w:divBdr>
      <w:divsChild>
        <w:div w:id="362561160">
          <w:marLeft w:val="0"/>
          <w:marRight w:val="0"/>
          <w:marTop w:val="0"/>
          <w:marBottom w:val="0"/>
          <w:divBdr>
            <w:top w:val="none" w:sz="0" w:space="0" w:color="auto"/>
            <w:left w:val="none" w:sz="0" w:space="0" w:color="auto"/>
            <w:bottom w:val="none" w:sz="0" w:space="0" w:color="auto"/>
            <w:right w:val="none" w:sz="0" w:space="0" w:color="auto"/>
          </w:divBdr>
          <w:divsChild>
            <w:div w:id="1289971977">
              <w:marLeft w:val="0"/>
              <w:marRight w:val="0"/>
              <w:marTop w:val="0"/>
              <w:marBottom w:val="0"/>
              <w:divBdr>
                <w:top w:val="none" w:sz="0" w:space="0" w:color="auto"/>
                <w:left w:val="none" w:sz="0" w:space="0" w:color="auto"/>
                <w:bottom w:val="none" w:sz="0" w:space="0" w:color="auto"/>
                <w:right w:val="none" w:sz="0" w:space="0" w:color="auto"/>
              </w:divBdr>
              <w:divsChild>
                <w:div w:id="4185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3157">
      <w:bodyDiv w:val="1"/>
      <w:marLeft w:val="0"/>
      <w:marRight w:val="0"/>
      <w:marTop w:val="0"/>
      <w:marBottom w:val="0"/>
      <w:divBdr>
        <w:top w:val="none" w:sz="0" w:space="0" w:color="auto"/>
        <w:left w:val="none" w:sz="0" w:space="0" w:color="auto"/>
        <w:bottom w:val="none" w:sz="0" w:space="0" w:color="auto"/>
        <w:right w:val="none" w:sz="0" w:space="0" w:color="auto"/>
      </w:divBdr>
      <w:divsChild>
        <w:div w:id="1482307355">
          <w:marLeft w:val="0"/>
          <w:marRight w:val="0"/>
          <w:marTop w:val="0"/>
          <w:marBottom w:val="0"/>
          <w:divBdr>
            <w:top w:val="none" w:sz="0" w:space="0" w:color="auto"/>
            <w:left w:val="none" w:sz="0" w:space="0" w:color="auto"/>
            <w:bottom w:val="none" w:sz="0" w:space="0" w:color="auto"/>
            <w:right w:val="none" w:sz="0" w:space="0" w:color="auto"/>
          </w:divBdr>
          <w:divsChild>
            <w:div w:id="1463763548">
              <w:marLeft w:val="0"/>
              <w:marRight w:val="0"/>
              <w:marTop w:val="0"/>
              <w:marBottom w:val="0"/>
              <w:divBdr>
                <w:top w:val="none" w:sz="0" w:space="0" w:color="auto"/>
                <w:left w:val="none" w:sz="0" w:space="0" w:color="auto"/>
                <w:bottom w:val="none" w:sz="0" w:space="0" w:color="auto"/>
                <w:right w:val="none" w:sz="0" w:space="0" w:color="auto"/>
              </w:divBdr>
              <w:divsChild>
                <w:div w:id="20585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097">
      <w:bodyDiv w:val="1"/>
      <w:marLeft w:val="0"/>
      <w:marRight w:val="0"/>
      <w:marTop w:val="0"/>
      <w:marBottom w:val="0"/>
      <w:divBdr>
        <w:top w:val="none" w:sz="0" w:space="0" w:color="auto"/>
        <w:left w:val="none" w:sz="0" w:space="0" w:color="auto"/>
        <w:bottom w:val="none" w:sz="0" w:space="0" w:color="auto"/>
        <w:right w:val="none" w:sz="0" w:space="0" w:color="auto"/>
      </w:divBdr>
      <w:divsChild>
        <w:div w:id="1578977503">
          <w:marLeft w:val="0"/>
          <w:marRight w:val="0"/>
          <w:marTop w:val="0"/>
          <w:marBottom w:val="0"/>
          <w:divBdr>
            <w:top w:val="none" w:sz="0" w:space="0" w:color="auto"/>
            <w:left w:val="none" w:sz="0" w:space="0" w:color="auto"/>
            <w:bottom w:val="none" w:sz="0" w:space="0" w:color="auto"/>
            <w:right w:val="none" w:sz="0" w:space="0" w:color="auto"/>
          </w:divBdr>
          <w:divsChild>
            <w:div w:id="1631937202">
              <w:marLeft w:val="0"/>
              <w:marRight w:val="0"/>
              <w:marTop w:val="0"/>
              <w:marBottom w:val="0"/>
              <w:divBdr>
                <w:top w:val="none" w:sz="0" w:space="0" w:color="auto"/>
                <w:left w:val="none" w:sz="0" w:space="0" w:color="auto"/>
                <w:bottom w:val="none" w:sz="0" w:space="0" w:color="auto"/>
                <w:right w:val="none" w:sz="0" w:space="0" w:color="auto"/>
              </w:divBdr>
              <w:divsChild>
                <w:div w:id="1024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10">
      <w:bodyDiv w:val="1"/>
      <w:marLeft w:val="0"/>
      <w:marRight w:val="0"/>
      <w:marTop w:val="0"/>
      <w:marBottom w:val="0"/>
      <w:divBdr>
        <w:top w:val="none" w:sz="0" w:space="0" w:color="auto"/>
        <w:left w:val="none" w:sz="0" w:space="0" w:color="auto"/>
        <w:bottom w:val="none" w:sz="0" w:space="0" w:color="auto"/>
        <w:right w:val="none" w:sz="0" w:space="0" w:color="auto"/>
      </w:divBdr>
      <w:divsChild>
        <w:div w:id="618074718">
          <w:marLeft w:val="0"/>
          <w:marRight w:val="0"/>
          <w:marTop w:val="0"/>
          <w:marBottom w:val="0"/>
          <w:divBdr>
            <w:top w:val="none" w:sz="0" w:space="0" w:color="auto"/>
            <w:left w:val="none" w:sz="0" w:space="0" w:color="auto"/>
            <w:bottom w:val="none" w:sz="0" w:space="0" w:color="auto"/>
            <w:right w:val="none" w:sz="0" w:space="0" w:color="auto"/>
          </w:divBdr>
          <w:divsChild>
            <w:div w:id="536628460">
              <w:marLeft w:val="0"/>
              <w:marRight w:val="0"/>
              <w:marTop w:val="0"/>
              <w:marBottom w:val="0"/>
              <w:divBdr>
                <w:top w:val="none" w:sz="0" w:space="0" w:color="auto"/>
                <w:left w:val="none" w:sz="0" w:space="0" w:color="auto"/>
                <w:bottom w:val="none" w:sz="0" w:space="0" w:color="auto"/>
                <w:right w:val="none" w:sz="0" w:space="0" w:color="auto"/>
              </w:divBdr>
              <w:divsChild>
                <w:div w:id="5577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20933">
      <w:bodyDiv w:val="1"/>
      <w:marLeft w:val="0"/>
      <w:marRight w:val="0"/>
      <w:marTop w:val="0"/>
      <w:marBottom w:val="0"/>
      <w:divBdr>
        <w:top w:val="none" w:sz="0" w:space="0" w:color="auto"/>
        <w:left w:val="none" w:sz="0" w:space="0" w:color="auto"/>
        <w:bottom w:val="none" w:sz="0" w:space="0" w:color="auto"/>
        <w:right w:val="none" w:sz="0" w:space="0" w:color="auto"/>
      </w:divBdr>
    </w:div>
    <w:div w:id="909730758">
      <w:bodyDiv w:val="1"/>
      <w:marLeft w:val="0"/>
      <w:marRight w:val="0"/>
      <w:marTop w:val="0"/>
      <w:marBottom w:val="0"/>
      <w:divBdr>
        <w:top w:val="none" w:sz="0" w:space="0" w:color="auto"/>
        <w:left w:val="none" w:sz="0" w:space="0" w:color="auto"/>
        <w:bottom w:val="none" w:sz="0" w:space="0" w:color="auto"/>
        <w:right w:val="none" w:sz="0" w:space="0" w:color="auto"/>
      </w:divBdr>
    </w:div>
    <w:div w:id="1187674113">
      <w:bodyDiv w:val="1"/>
      <w:marLeft w:val="0"/>
      <w:marRight w:val="0"/>
      <w:marTop w:val="0"/>
      <w:marBottom w:val="0"/>
      <w:divBdr>
        <w:top w:val="none" w:sz="0" w:space="0" w:color="auto"/>
        <w:left w:val="none" w:sz="0" w:space="0" w:color="auto"/>
        <w:bottom w:val="none" w:sz="0" w:space="0" w:color="auto"/>
        <w:right w:val="none" w:sz="0" w:space="0" w:color="auto"/>
      </w:divBdr>
      <w:divsChild>
        <w:div w:id="1376927703">
          <w:marLeft w:val="0"/>
          <w:marRight w:val="0"/>
          <w:marTop w:val="0"/>
          <w:marBottom w:val="0"/>
          <w:divBdr>
            <w:top w:val="none" w:sz="0" w:space="0" w:color="auto"/>
            <w:left w:val="none" w:sz="0" w:space="0" w:color="auto"/>
            <w:bottom w:val="none" w:sz="0" w:space="0" w:color="auto"/>
            <w:right w:val="none" w:sz="0" w:space="0" w:color="auto"/>
          </w:divBdr>
          <w:divsChild>
            <w:div w:id="62527085">
              <w:marLeft w:val="0"/>
              <w:marRight w:val="0"/>
              <w:marTop w:val="0"/>
              <w:marBottom w:val="0"/>
              <w:divBdr>
                <w:top w:val="none" w:sz="0" w:space="0" w:color="auto"/>
                <w:left w:val="none" w:sz="0" w:space="0" w:color="auto"/>
                <w:bottom w:val="none" w:sz="0" w:space="0" w:color="auto"/>
                <w:right w:val="none" w:sz="0" w:space="0" w:color="auto"/>
              </w:divBdr>
              <w:divsChild>
                <w:div w:id="18033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14511">
      <w:bodyDiv w:val="1"/>
      <w:marLeft w:val="0"/>
      <w:marRight w:val="0"/>
      <w:marTop w:val="0"/>
      <w:marBottom w:val="0"/>
      <w:divBdr>
        <w:top w:val="none" w:sz="0" w:space="0" w:color="auto"/>
        <w:left w:val="none" w:sz="0" w:space="0" w:color="auto"/>
        <w:bottom w:val="none" w:sz="0" w:space="0" w:color="auto"/>
        <w:right w:val="none" w:sz="0" w:space="0" w:color="auto"/>
      </w:divBdr>
    </w:div>
    <w:div w:id="1373533467">
      <w:bodyDiv w:val="1"/>
      <w:marLeft w:val="0"/>
      <w:marRight w:val="0"/>
      <w:marTop w:val="0"/>
      <w:marBottom w:val="0"/>
      <w:divBdr>
        <w:top w:val="none" w:sz="0" w:space="0" w:color="auto"/>
        <w:left w:val="none" w:sz="0" w:space="0" w:color="auto"/>
        <w:bottom w:val="none" w:sz="0" w:space="0" w:color="auto"/>
        <w:right w:val="none" w:sz="0" w:space="0" w:color="auto"/>
      </w:divBdr>
      <w:divsChild>
        <w:div w:id="1963539864">
          <w:marLeft w:val="0"/>
          <w:marRight w:val="0"/>
          <w:marTop w:val="0"/>
          <w:marBottom w:val="0"/>
          <w:divBdr>
            <w:top w:val="none" w:sz="0" w:space="0" w:color="auto"/>
            <w:left w:val="none" w:sz="0" w:space="0" w:color="auto"/>
            <w:bottom w:val="none" w:sz="0" w:space="0" w:color="auto"/>
            <w:right w:val="none" w:sz="0" w:space="0" w:color="auto"/>
          </w:divBdr>
        </w:div>
        <w:div w:id="34426371">
          <w:marLeft w:val="0"/>
          <w:marRight w:val="0"/>
          <w:marTop w:val="0"/>
          <w:marBottom w:val="0"/>
          <w:divBdr>
            <w:top w:val="none" w:sz="0" w:space="0" w:color="auto"/>
            <w:left w:val="none" w:sz="0" w:space="0" w:color="auto"/>
            <w:bottom w:val="none" w:sz="0" w:space="0" w:color="auto"/>
            <w:right w:val="none" w:sz="0" w:space="0" w:color="auto"/>
          </w:divBdr>
        </w:div>
        <w:div w:id="1474834183">
          <w:marLeft w:val="0"/>
          <w:marRight w:val="0"/>
          <w:marTop w:val="0"/>
          <w:marBottom w:val="0"/>
          <w:divBdr>
            <w:top w:val="none" w:sz="0" w:space="0" w:color="auto"/>
            <w:left w:val="none" w:sz="0" w:space="0" w:color="auto"/>
            <w:bottom w:val="none" w:sz="0" w:space="0" w:color="auto"/>
            <w:right w:val="none" w:sz="0" w:space="0" w:color="auto"/>
          </w:divBdr>
        </w:div>
        <w:div w:id="918176563">
          <w:marLeft w:val="0"/>
          <w:marRight w:val="0"/>
          <w:marTop w:val="0"/>
          <w:marBottom w:val="0"/>
          <w:divBdr>
            <w:top w:val="none" w:sz="0" w:space="0" w:color="auto"/>
            <w:left w:val="none" w:sz="0" w:space="0" w:color="auto"/>
            <w:bottom w:val="none" w:sz="0" w:space="0" w:color="auto"/>
            <w:right w:val="none" w:sz="0" w:space="0" w:color="auto"/>
          </w:divBdr>
        </w:div>
        <w:div w:id="415831336">
          <w:marLeft w:val="0"/>
          <w:marRight w:val="0"/>
          <w:marTop w:val="0"/>
          <w:marBottom w:val="0"/>
          <w:divBdr>
            <w:top w:val="none" w:sz="0" w:space="0" w:color="auto"/>
            <w:left w:val="none" w:sz="0" w:space="0" w:color="auto"/>
            <w:bottom w:val="none" w:sz="0" w:space="0" w:color="auto"/>
            <w:right w:val="none" w:sz="0" w:space="0" w:color="auto"/>
          </w:divBdr>
        </w:div>
        <w:div w:id="482160488">
          <w:marLeft w:val="0"/>
          <w:marRight w:val="0"/>
          <w:marTop w:val="0"/>
          <w:marBottom w:val="0"/>
          <w:divBdr>
            <w:top w:val="none" w:sz="0" w:space="0" w:color="auto"/>
            <w:left w:val="none" w:sz="0" w:space="0" w:color="auto"/>
            <w:bottom w:val="none" w:sz="0" w:space="0" w:color="auto"/>
            <w:right w:val="none" w:sz="0" w:space="0" w:color="auto"/>
          </w:divBdr>
        </w:div>
      </w:divsChild>
    </w:div>
    <w:div w:id="1531992150">
      <w:bodyDiv w:val="1"/>
      <w:marLeft w:val="0"/>
      <w:marRight w:val="0"/>
      <w:marTop w:val="0"/>
      <w:marBottom w:val="0"/>
      <w:divBdr>
        <w:top w:val="none" w:sz="0" w:space="0" w:color="auto"/>
        <w:left w:val="none" w:sz="0" w:space="0" w:color="auto"/>
        <w:bottom w:val="none" w:sz="0" w:space="0" w:color="auto"/>
        <w:right w:val="none" w:sz="0" w:space="0" w:color="auto"/>
      </w:divBdr>
    </w:div>
    <w:div w:id="1535461709">
      <w:bodyDiv w:val="1"/>
      <w:marLeft w:val="0"/>
      <w:marRight w:val="0"/>
      <w:marTop w:val="0"/>
      <w:marBottom w:val="0"/>
      <w:divBdr>
        <w:top w:val="none" w:sz="0" w:space="0" w:color="auto"/>
        <w:left w:val="none" w:sz="0" w:space="0" w:color="auto"/>
        <w:bottom w:val="none" w:sz="0" w:space="0" w:color="auto"/>
        <w:right w:val="none" w:sz="0" w:space="0" w:color="auto"/>
      </w:divBdr>
    </w:div>
    <w:div w:id="213910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2XsYSviI7U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sgrosbecs.tuxedobillet.com/main/a-deux-roues-la-v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sgrosbecs.qc.ca/spectacle/a-deux-roues-la-vie-2/"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kbesnard@lesgrosbecs.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3467DF732D34A97205B2262B4181E" ma:contentTypeVersion="18" ma:contentTypeDescription="Crée un document." ma:contentTypeScope="" ma:versionID="6407b33db309cc07b0422f27f9edbace">
  <xsd:schema xmlns:xsd="http://www.w3.org/2001/XMLSchema" xmlns:xs="http://www.w3.org/2001/XMLSchema" xmlns:p="http://schemas.microsoft.com/office/2006/metadata/properties" xmlns:ns2="4083bfb2-9f63-4ffd-9bcb-df89bc87433c" xmlns:ns3="5c984653-dc98-42c5-b8c2-49668b992f02" targetNamespace="http://schemas.microsoft.com/office/2006/metadata/properties" ma:root="true" ma:fieldsID="85b0cecacdf3bf578d869357a865af31" ns2:_="" ns3:_="">
    <xsd:import namespace="4083bfb2-9f63-4ffd-9bcb-df89bc87433c"/>
    <xsd:import namespace="5c984653-dc98-42c5-b8c2-49668b992f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3bfb2-9f63-4ffd-9bcb-df89bc874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34a927fb-fe53-497c-941b-b9eba330e33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84653-dc98-42c5-b8c2-49668b992f0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4dcd3fca-58a5-4737-b8f0-086fbc9a5f59}" ma:internalName="TaxCatchAll" ma:showField="CatchAllData" ma:web="5c984653-dc98-42c5-b8c2-49668b992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83bfb2-9f63-4ffd-9bcb-df89bc87433c">
      <Terms xmlns="http://schemas.microsoft.com/office/infopath/2007/PartnerControls"/>
    </lcf76f155ced4ddcb4097134ff3c332f>
    <TaxCatchAll xmlns="5c984653-dc98-42c5-b8c2-49668b992f02" xsi:nil="true"/>
  </documentManagement>
</p:properties>
</file>

<file path=customXml/itemProps1.xml><?xml version="1.0" encoding="utf-8"?>
<ds:datastoreItem xmlns:ds="http://schemas.openxmlformats.org/officeDocument/2006/customXml" ds:itemID="{C39D403D-66B5-4D87-BB15-1E90185CA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3bfb2-9f63-4ffd-9bcb-df89bc87433c"/>
    <ds:schemaRef ds:uri="5c984653-dc98-42c5-b8c2-49668b992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382DB-E907-4357-8631-1930511AFA4E}">
  <ds:schemaRefs>
    <ds:schemaRef ds:uri="http://schemas.microsoft.com/sharepoint/v3/contenttype/forms"/>
  </ds:schemaRefs>
</ds:datastoreItem>
</file>

<file path=customXml/itemProps3.xml><?xml version="1.0" encoding="utf-8"?>
<ds:datastoreItem xmlns:ds="http://schemas.openxmlformats.org/officeDocument/2006/customXml" ds:itemID="{A0B85CA2-B4AD-444F-8A3E-88A872544941}">
  <ds:schemaRefs>
    <ds:schemaRef ds:uri="http://schemas.microsoft.com/office/2006/metadata/properties"/>
    <ds:schemaRef ds:uri="http://schemas.microsoft.com/office/infopath/2007/PartnerControls"/>
    <ds:schemaRef ds:uri="4083bfb2-9f63-4ffd-9bcb-df89bc87433c"/>
    <ds:schemaRef ds:uri="5c984653-dc98-42c5-b8c2-49668b992f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Longchamps</dc:creator>
  <cp:keywords/>
  <dc:description/>
  <cp:lastModifiedBy>Kévin Besnard</cp:lastModifiedBy>
  <cp:revision>2</cp:revision>
  <cp:lastPrinted>2024-05-13T16:00:00Z</cp:lastPrinted>
  <dcterms:created xsi:type="dcterms:W3CDTF">2024-05-27T16:46:00Z</dcterms:created>
  <dcterms:modified xsi:type="dcterms:W3CDTF">2024-05-27T16:46:00Z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0x0101009923467DF732D34A97205B2262B4181E</vt:lpwstr>
  </property>
  <property fmtid="{D5CDD505-2E9C-101B-9397-08002B2CF9AE}" pid="3" name="MediaServiceImageTags">
    <vt:lpwstr/>
  </property>
</Properties>
</file>